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5145"/>
        <w:gridCol w:w="800"/>
        <w:gridCol w:w="2070"/>
      </w:tblGrid>
      <w:tr w:rsidR="004F7D70" w:rsidRPr="00392375" w14:paraId="1D892B4C" w14:textId="4B2F06C2" w:rsidTr="003E1371">
        <w:tc>
          <w:tcPr>
            <w:tcW w:w="2610" w:type="dxa"/>
          </w:tcPr>
          <w:p w14:paraId="6E53DF45" w14:textId="46FFE43F" w:rsidR="009D2141" w:rsidRPr="003E1371" w:rsidRDefault="004F7D70" w:rsidP="000E790D">
            <w:pPr>
              <w:spacing w:before="60"/>
              <w:ind w:right="-1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3E13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Nombre legal de la empresa:</w:t>
            </w:r>
          </w:p>
        </w:tc>
        <w:tc>
          <w:tcPr>
            <w:tcW w:w="5145" w:type="dxa"/>
          </w:tcPr>
          <w:p w14:paraId="22A95C12" w14:textId="7CAA5DF0" w:rsidR="009D2141" w:rsidRPr="003E1371" w:rsidRDefault="009D2141" w:rsidP="000E790D">
            <w:pPr>
              <w:spacing w:before="60"/>
              <w:ind w:right="-18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E1371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3E1371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3E1371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3E1371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00" w:type="dxa"/>
          </w:tcPr>
          <w:p w14:paraId="563DD7B5" w14:textId="4ACD28CA" w:rsidR="009D2141" w:rsidRPr="003E1371" w:rsidRDefault="004F7D70" w:rsidP="000E790D">
            <w:pPr>
              <w:spacing w:before="60"/>
              <w:ind w:right="-1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3E13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Fecha:</w:t>
            </w:r>
          </w:p>
        </w:tc>
        <w:tc>
          <w:tcPr>
            <w:tcW w:w="2070" w:type="dxa"/>
          </w:tcPr>
          <w:p w14:paraId="662314B2" w14:textId="44407001" w:rsidR="009D2141" w:rsidRPr="003E1371" w:rsidRDefault="009D2141" w:rsidP="000E790D">
            <w:pPr>
              <w:spacing w:before="60"/>
              <w:ind w:right="-18"/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E137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E137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3E137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3E1371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3A390B3D" w14:textId="2B0198F6" w:rsidR="00CE5652" w:rsidRPr="00392375" w:rsidRDefault="009D2141" w:rsidP="009D6490">
      <w:pPr>
        <w:spacing w:before="120"/>
        <w:ind w:right="-14"/>
        <w:rPr>
          <w:rFonts w:asciiTheme="minorHAnsi" w:hAnsiTheme="minorHAnsi" w:cstheme="minorHAnsi"/>
          <w:sz w:val="20"/>
          <w:szCs w:val="20"/>
          <w:lang w:val="es-ES_tradnl"/>
        </w:rPr>
      </w:pPr>
      <w:r w:rsidRPr="003E1371">
        <w:rPr>
          <w:rFonts w:ascii="Arial" w:hAnsi="Arial" w:cs="Arial"/>
          <w:sz w:val="20"/>
          <w:szCs w:val="20"/>
          <w:lang w:val="es-ES_tradnl"/>
        </w:rPr>
        <w:t>►</w:t>
      </w:r>
      <w:r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 w:rsidR="00E80803"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El Plan </w:t>
      </w:r>
      <w:r w:rsidR="00205167">
        <w:rPr>
          <w:rFonts w:asciiTheme="minorHAnsi" w:hAnsiTheme="minorHAnsi" w:cstheme="minorHAnsi"/>
          <w:sz w:val="20"/>
          <w:szCs w:val="20"/>
          <w:lang w:val="es-ES_tradnl"/>
        </w:rPr>
        <w:t>de</w:t>
      </w:r>
      <w:r w:rsidR="00E80803"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 Prevención de Fraude </w:t>
      </w:r>
      <w:r w:rsidR="001F4F09" w:rsidRPr="00B73393">
        <w:rPr>
          <w:rFonts w:asciiTheme="minorHAnsi" w:hAnsiTheme="minorHAnsi" w:cstheme="minorHAnsi"/>
          <w:sz w:val="20"/>
          <w:szCs w:val="20"/>
          <w:lang w:val="es-ES_tradnl"/>
        </w:rPr>
        <w:t>Orgánico</w:t>
      </w:r>
      <w:r w:rsidR="00E80803"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 w:rsidR="00D65B24"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es </w:t>
      </w:r>
      <w:r w:rsidR="001F4F09" w:rsidRPr="00392375">
        <w:rPr>
          <w:rFonts w:asciiTheme="minorHAnsi" w:hAnsiTheme="minorHAnsi" w:cstheme="minorHAnsi"/>
          <w:sz w:val="20"/>
          <w:szCs w:val="20"/>
          <w:lang w:val="es-ES_tradnl"/>
        </w:rPr>
        <w:t>específico</w:t>
      </w:r>
      <w:r w:rsidR="00D65B24"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 para su operación </w:t>
      </w:r>
      <w:r w:rsidR="004B370B"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y debe </w:t>
      </w:r>
      <w:r w:rsidR="001F4F09" w:rsidRPr="00392375">
        <w:rPr>
          <w:rFonts w:asciiTheme="minorHAnsi" w:hAnsiTheme="minorHAnsi" w:cstheme="minorHAnsi"/>
          <w:sz w:val="20"/>
          <w:szCs w:val="20"/>
          <w:lang w:val="es-ES_tradnl"/>
        </w:rPr>
        <w:t>describir</w:t>
      </w:r>
      <w:r w:rsidR="004B370B"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 como garantiza </w:t>
      </w:r>
      <w:r w:rsidR="00CE5652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de que solo se utilicen proveedores </w:t>
      </w:r>
      <w:r w:rsidR="00B90641" w:rsidRPr="00392375">
        <w:rPr>
          <w:rFonts w:asciiTheme="minorHAnsi" w:hAnsiTheme="minorHAnsi" w:cstheme="minorHAnsi"/>
          <w:sz w:val="20"/>
          <w:szCs w:val="20"/>
          <w:lang w:val="es-ES_tradnl"/>
        </w:rPr>
        <w:t>orgánicos</w:t>
      </w:r>
      <w:r w:rsidR="00CE5652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 que cumplan con las normas y productos </w:t>
      </w:r>
      <w:r w:rsidR="00B90641" w:rsidRPr="00392375">
        <w:rPr>
          <w:rFonts w:asciiTheme="minorHAnsi" w:hAnsiTheme="minorHAnsi" w:cstheme="minorHAnsi"/>
          <w:sz w:val="20"/>
          <w:szCs w:val="20"/>
          <w:lang w:val="es-ES_tradnl"/>
        </w:rPr>
        <w:t>orgánicos</w:t>
      </w:r>
      <w:r w:rsidR="00CE5652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 certificados (es decir, </w:t>
      </w:r>
      <w:r w:rsidR="00B90641" w:rsidRPr="00392375">
        <w:rPr>
          <w:rFonts w:asciiTheme="minorHAnsi" w:hAnsiTheme="minorHAnsi" w:cstheme="minorHAnsi"/>
          <w:sz w:val="20"/>
          <w:szCs w:val="20"/>
          <w:lang w:val="es-ES_tradnl"/>
        </w:rPr>
        <w:t>ingredientes</w:t>
      </w:r>
      <w:r w:rsidR="00CE5652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, productos minoristas o no minoristas, ganado, semillas y/o material de </w:t>
      </w:r>
      <w:r w:rsidR="00B90641" w:rsidRPr="00392375">
        <w:rPr>
          <w:rFonts w:asciiTheme="minorHAnsi" w:hAnsiTheme="minorHAnsi" w:cstheme="minorHAnsi"/>
          <w:sz w:val="20"/>
          <w:szCs w:val="20"/>
          <w:lang w:val="es-ES_tradnl"/>
        </w:rPr>
        <w:t>plantación</w:t>
      </w:r>
      <w:r w:rsidR="00CE5652" w:rsidRPr="00392375">
        <w:rPr>
          <w:rFonts w:asciiTheme="minorHAnsi" w:hAnsiTheme="minorHAnsi" w:cstheme="minorHAnsi"/>
          <w:sz w:val="20"/>
          <w:szCs w:val="20"/>
          <w:lang w:val="es-ES_tradnl"/>
        </w:rPr>
        <w:t>).</w:t>
      </w:r>
    </w:p>
    <w:p w14:paraId="4119BCE2" w14:textId="3C81E86A" w:rsidR="00072353" w:rsidRPr="003E1371" w:rsidRDefault="009D2141" w:rsidP="00EE1EB5">
      <w:pPr>
        <w:spacing w:before="60"/>
        <w:ind w:left="270" w:right="-18" w:hanging="270"/>
        <w:rPr>
          <w:rFonts w:asciiTheme="minorHAnsi" w:hAnsiTheme="minorHAnsi" w:cstheme="minorHAnsi"/>
          <w:sz w:val="20"/>
          <w:szCs w:val="20"/>
          <w:lang w:val="es-ES_tradnl"/>
        </w:rPr>
      </w:pPr>
      <w:r w:rsidRPr="003E1371">
        <w:rPr>
          <w:rFonts w:ascii="Arial" w:hAnsi="Arial" w:cs="Arial"/>
          <w:i/>
          <w:iCs/>
          <w:sz w:val="20"/>
          <w:szCs w:val="20"/>
          <w:lang w:val="es-ES_tradnl"/>
        </w:rPr>
        <w:t xml:space="preserve">► </w:t>
      </w:r>
      <w:r w:rsidR="004750B3" w:rsidRPr="003E1371">
        <w:rPr>
          <w:rFonts w:asciiTheme="minorHAnsi" w:hAnsiTheme="minorHAnsi" w:cstheme="minorHAnsi"/>
          <w:sz w:val="20"/>
          <w:szCs w:val="20"/>
          <w:lang w:val="es-ES_tradnl"/>
        </w:rPr>
        <w:t>Su plan debe confirmar el estatus orgánico de los proveedores y productos y rastrearlo a lo largo de la cadena de suministro</w:t>
      </w:r>
      <w:r w:rsidRPr="003E1371">
        <w:rPr>
          <w:rFonts w:asciiTheme="minorHAnsi" w:hAnsiTheme="minorHAnsi" w:cstheme="minorHAnsi"/>
          <w:sz w:val="20"/>
          <w:szCs w:val="20"/>
          <w:lang w:val="es-ES_tradnl"/>
        </w:rPr>
        <w:t>.</w:t>
      </w:r>
    </w:p>
    <w:p w14:paraId="4AAE99A8" w14:textId="77777777" w:rsidR="00EE1EB5" w:rsidRDefault="004750B3" w:rsidP="00EE1EB5">
      <w:pPr>
        <w:spacing w:before="60"/>
        <w:ind w:left="540" w:right="-18" w:hanging="270"/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  <w:r w:rsidRPr="003E1371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Instrucciones</w:t>
      </w:r>
      <w:r w:rsidR="009D2141" w:rsidRPr="003E1371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 xml:space="preserve">: </w:t>
      </w:r>
    </w:p>
    <w:p w14:paraId="3A0EED3D" w14:textId="32142A7C" w:rsidR="00655733" w:rsidRPr="00392375" w:rsidRDefault="0074767C" w:rsidP="00EE1EB5">
      <w:pPr>
        <w:spacing w:before="60"/>
        <w:ind w:left="270" w:right="-18"/>
        <w:rPr>
          <w:rFonts w:asciiTheme="minorHAnsi" w:hAnsiTheme="minorHAnsi" w:cstheme="minorHAnsi"/>
          <w:sz w:val="20"/>
          <w:szCs w:val="20"/>
          <w:lang w:val="es-ES_tradnl"/>
        </w:rPr>
      </w:pPr>
      <w:r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Llene las secciones </w:t>
      </w:r>
      <w:r w:rsidR="004B2469" w:rsidRPr="00392375">
        <w:rPr>
          <w:rFonts w:asciiTheme="minorHAnsi" w:hAnsiTheme="minorHAnsi" w:cstheme="minorHAnsi"/>
          <w:sz w:val="20"/>
          <w:szCs w:val="20"/>
          <w:lang w:val="es-ES_tradnl"/>
        </w:rPr>
        <w:t>a continuación</w:t>
      </w:r>
      <w:r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 para describir como su </w:t>
      </w:r>
      <w:r w:rsidR="004750B3" w:rsidRPr="003E1371">
        <w:rPr>
          <w:rFonts w:asciiTheme="minorHAnsi" w:hAnsiTheme="minorHAnsi" w:cstheme="minorHAnsi"/>
          <w:sz w:val="20"/>
          <w:szCs w:val="20"/>
          <w:lang w:val="es-ES_tradnl"/>
        </w:rPr>
        <w:t>Plan de Prevención del Fraude minimiza el riesgo</w:t>
      </w:r>
      <w:r w:rsidR="00CA6633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 y </w:t>
      </w:r>
      <w:r w:rsidR="00782522" w:rsidRPr="00392375">
        <w:rPr>
          <w:rFonts w:asciiTheme="minorHAnsi" w:hAnsiTheme="minorHAnsi" w:cstheme="minorHAnsi"/>
          <w:sz w:val="20"/>
          <w:szCs w:val="20"/>
          <w:lang w:val="es-ES_tradnl"/>
        </w:rPr>
        <w:t>previene</w:t>
      </w:r>
      <w:r w:rsidR="00CA6633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 w:rsidR="00782522" w:rsidRPr="00392375">
        <w:rPr>
          <w:rFonts w:asciiTheme="minorHAnsi" w:hAnsiTheme="minorHAnsi" w:cstheme="minorHAnsi"/>
          <w:sz w:val="20"/>
          <w:szCs w:val="20"/>
          <w:lang w:val="es-ES_tradnl"/>
        </w:rPr>
        <w:t>el</w:t>
      </w:r>
      <w:r w:rsidR="00CA6633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 fraude</w:t>
      </w:r>
      <w:r w:rsidR="004750B3"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. </w:t>
      </w:r>
      <w:r w:rsidR="00782522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Su plan de be explicar </w:t>
      </w:r>
      <w:r w:rsidR="00A3571C" w:rsidRPr="00392375">
        <w:rPr>
          <w:rFonts w:asciiTheme="minorHAnsi" w:hAnsiTheme="minorHAnsi" w:cstheme="minorHAnsi"/>
          <w:sz w:val="20"/>
          <w:szCs w:val="20"/>
          <w:lang w:val="es-ES_tradnl"/>
        </w:rPr>
        <w:t>cómo</w:t>
      </w:r>
      <w:r w:rsidR="00C807ED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 su operación hace para abordar las debilidades I(vulnerabilidades) </w:t>
      </w:r>
      <w:r w:rsidR="00A3571C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y protege la cadena de suministro orgánica.  </w:t>
      </w:r>
      <w:r w:rsidR="00211C4A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Considere los riesgos que su operación </w:t>
      </w:r>
      <w:r w:rsidR="004B2469" w:rsidRPr="00392375">
        <w:rPr>
          <w:rFonts w:asciiTheme="minorHAnsi" w:hAnsiTheme="minorHAnsi" w:cstheme="minorHAnsi"/>
          <w:sz w:val="20"/>
          <w:szCs w:val="20"/>
          <w:lang w:val="es-ES_tradnl"/>
        </w:rPr>
        <w:t>podría</w:t>
      </w:r>
      <w:r w:rsidR="00211C4A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 enfrentar y las medidas que se tomaran para </w:t>
      </w:r>
      <w:r w:rsidR="004B2469" w:rsidRPr="00392375">
        <w:rPr>
          <w:rFonts w:asciiTheme="minorHAnsi" w:hAnsiTheme="minorHAnsi" w:cstheme="minorHAnsi"/>
          <w:sz w:val="20"/>
          <w:szCs w:val="20"/>
          <w:lang w:val="es-ES_tradnl"/>
        </w:rPr>
        <w:t>gestionarlos</w:t>
      </w:r>
      <w:r w:rsidR="00211C4A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. A </w:t>
      </w:r>
      <w:r w:rsidR="007D2B96" w:rsidRPr="00392375">
        <w:rPr>
          <w:rFonts w:asciiTheme="minorHAnsi" w:hAnsiTheme="minorHAnsi" w:cstheme="minorHAnsi"/>
          <w:sz w:val="20"/>
          <w:szCs w:val="20"/>
          <w:lang w:val="es-ES_tradnl"/>
        </w:rPr>
        <w:t>continuación,</w:t>
      </w:r>
      <w:r w:rsidR="00211C4A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 w:rsidR="004B2469" w:rsidRPr="00392375">
        <w:rPr>
          <w:rFonts w:asciiTheme="minorHAnsi" w:hAnsiTheme="minorHAnsi" w:cstheme="minorHAnsi"/>
          <w:sz w:val="20"/>
          <w:szCs w:val="20"/>
          <w:lang w:val="es-ES_tradnl"/>
        </w:rPr>
        <w:t xml:space="preserve">se presentan algunos ejemplos de áreas que deben revisar en su plan: </w:t>
      </w:r>
    </w:p>
    <w:p w14:paraId="2008A535" w14:textId="68FDDF46" w:rsidR="009D2141" w:rsidRPr="003E1371" w:rsidRDefault="009D2141" w:rsidP="00EE1EB5">
      <w:pPr>
        <w:spacing w:before="60"/>
        <w:ind w:left="540" w:right="-18" w:hanging="270"/>
        <w:rPr>
          <w:rFonts w:asciiTheme="minorHAnsi" w:hAnsiTheme="minorHAnsi" w:cstheme="minorHAnsi"/>
          <w:sz w:val="20"/>
          <w:szCs w:val="20"/>
          <w:lang w:val="es-ES_tradnl"/>
        </w:rPr>
      </w:pPr>
      <w:r w:rsidRPr="003E1371">
        <w:rPr>
          <w:rFonts w:ascii="Arial" w:hAnsi="Arial" w:cs="Arial"/>
          <w:i/>
          <w:iCs/>
          <w:sz w:val="20"/>
          <w:szCs w:val="20"/>
          <w:lang w:val="es-ES_tradnl"/>
        </w:rPr>
        <w:t>►</w:t>
      </w:r>
      <w:r w:rsidR="00645F27"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Para </w:t>
      </w:r>
      <w:r w:rsidRPr="003E1371">
        <w:rPr>
          <w:rFonts w:asciiTheme="minorHAnsi" w:hAnsiTheme="minorHAnsi" w:cstheme="minorHAnsi"/>
          <w:sz w:val="20"/>
          <w:szCs w:val="20"/>
          <w:lang w:val="es-ES_tradnl"/>
        </w:rPr>
        <w:t>Produc</w:t>
      </w:r>
      <w:r w:rsidR="00645F27" w:rsidRPr="003E1371">
        <w:rPr>
          <w:rFonts w:asciiTheme="minorHAnsi" w:hAnsiTheme="minorHAnsi" w:cstheme="minorHAnsi"/>
          <w:sz w:val="20"/>
          <w:szCs w:val="20"/>
          <w:lang w:val="es-ES_tradnl"/>
        </w:rPr>
        <w:t>tores/Granjas</w:t>
      </w:r>
      <w:r w:rsidRPr="003E1371">
        <w:rPr>
          <w:rFonts w:asciiTheme="minorHAnsi" w:hAnsiTheme="minorHAnsi" w:cstheme="minorHAnsi"/>
          <w:sz w:val="20"/>
          <w:szCs w:val="20"/>
          <w:lang w:val="es-ES_tradnl"/>
        </w:rPr>
        <w:t>:</w:t>
      </w:r>
    </w:p>
    <w:p w14:paraId="06B695CF" w14:textId="262A5F92" w:rsidR="009D2141" w:rsidRPr="00786CB6" w:rsidRDefault="00033730" w:rsidP="00786CB6">
      <w:pPr>
        <w:pStyle w:val="ListParagraph"/>
        <w:numPr>
          <w:ilvl w:val="0"/>
          <w:numId w:val="17"/>
        </w:numPr>
        <w:spacing w:before="60"/>
        <w:ind w:right="-18"/>
        <w:rPr>
          <w:rFonts w:asciiTheme="minorHAnsi" w:hAnsiTheme="minorHAnsi" w:cstheme="minorHAnsi"/>
          <w:sz w:val="20"/>
          <w:szCs w:val="20"/>
          <w:lang w:val="es-ES_tradnl"/>
        </w:rPr>
      </w:pPr>
      <w:r w:rsidRPr="00786CB6">
        <w:rPr>
          <w:rFonts w:asciiTheme="minorHAnsi" w:hAnsiTheme="minorHAnsi" w:cstheme="minorHAnsi"/>
          <w:sz w:val="20"/>
          <w:szCs w:val="20"/>
          <w:lang w:val="es-ES_tradnl"/>
        </w:rPr>
        <w:t>Compruebe las fuentes de semillas, piensos y lechos orgánicos</w:t>
      </w:r>
      <w:r w:rsidR="00516300" w:rsidRPr="00786CB6">
        <w:rPr>
          <w:rFonts w:asciiTheme="minorHAnsi" w:hAnsiTheme="minorHAnsi" w:cstheme="minorHAnsi"/>
          <w:sz w:val="20"/>
          <w:szCs w:val="20"/>
          <w:lang w:val="es-ES_tradnl"/>
        </w:rPr>
        <w:t xml:space="preserve"> provienen de fincas u operaciones certificadas. </w:t>
      </w:r>
      <w:r w:rsidRPr="00786CB6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</w:p>
    <w:p w14:paraId="259DD87A" w14:textId="3470AA81" w:rsidR="009D2141" w:rsidRPr="00786CB6" w:rsidRDefault="00033730" w:rsidP="00786CB6">
      <w:pPr>
        <w:pStyle w:val="ListParagraph"/>
        <w:numPr>
          <w:ilvl w:val="0"/>
          <w:numId w:val="17"/>
        </w:numPr>
        <w:spacing w:before="60"/>
        <w:ind w:right="-18"/>
        <w:rPr>
          <w:rFonts w:asciiTheme="minorHAnsi" w:hAnsiTheme="minorHAnsi" w:cstheme="minorHAnsi"/>
          <w:sz w:val="20"/>
          <w:szCs w:val="20"/>
          <w:lang w:val="es-ES_tradnl"/>
        </w:rPr>
      </w:pPr>
      <w:r w:rsidRPr="00786CB6">
        <w:rPr>
          <w:rFonts w:asciiTheme="minorHAnsi" w:hAnsiTheme="minorHAnsi" w:cstheme="minorHAnsi"/>
          <w:sz w:val="20"/>
          <w:szCs w:val="20"/>
          <w:lang w:val="es-ES_tradnl"/>
        </w:rPr>
        <w:t>Verifique</w:t>
      </w:r>
      <w:r w:rsidR="007D2B96" w:rsidRPr="00786CB6">
        <w:rPr>
          <w:rFonts w:asciiTheme="minorHAnsi" w:hAnsiTheme="minorHAnsi" w:cstheme="minorHAnsi"/>
          <w:sz w:val="20"/>
          <w:szCs w:val="20"/>
          <w:lang w:val="es-ES_tradnl"/>
        </w:rPr>
        <w:t xml:space="preserve"> que el ganado de reemplazo provenga de granjas certificadas y que pueda rastrear completamente su estatus </w:t>
      </w:r>
      <w:r w:rsidR="00326BC4" w:rsidRPr="00786CB6">
        <w:rPr>
          <w:rFonts w:asciiTheme="minorHAnsi" w:hAnsiTheme="minorHAnsi" w:cstheme="minorHAnsi"/>
          <w:sz w:val="20"/>
          <w:szCs w:val="20"/>
          <w:lang w:val="es-ES_tradnl"/>
        </w:rPr>
        <w:t>orgánico</w:t>
      </w:r>
      <w:r w:rsidR="007D2B96" w:rsidRPr="00786CB6">
        <w:rPr>
          <w:rFonts w:asciiTheme="minorHAnsi" w:hAnsiTheme="minorHAnsi" w:cstheme="minorHAnsi"/>
          <w:sz w:val="20"/>
          <w:szCs w:val="20"/>
          <w:lang w:val="es-ES_tradnl"/>
        </w:rPr>
        <w:t xml:space="preserve"> mediante registros de compra y transporte. </w:t>
      </w:r>
      <w:r w:rsidRPr="00786CB6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</w:p>
    <w:p w14:paraId="33869597" w14:textId="57515FAA" w:rsidR="009D2141" w:rsidRPr="00786CB6" w:rsidRDefault="003326F0" w:rsidP="00786CB6">
      <w:pPr>
        <w:pStyle w:val="ListParagraph"/>
        <w:numPr>
          <w:ilvl w:val="0"/>
          <w:numId w:val="17"/>
        </w:numPr>
        <w:spacing w:before="60"/>
        <w:ind w:right="-18"/>
        <w:rPr>
          <w:rFonts w:asciiTheme="minorHAnsi" w:hAnsiTheme="minorHAnsi" w:cstheme="minorHAnsi"/>
          <w:sz w:val="20"/>
          <w:szCs w:val="20"/>
          <w:lang w:val="es-ES_tradnl"/>
        </w:rPr>
      </w:pPr>
      <w:r w:rsidRPr="00786CB6">
        <w:rPr>
          <w:rFonts w:asciiTheme="minorHAnsi" w:hAnsiTheme="minorHAnsi" w:cstheme="minorHAnsi"/>
          <w:sz w:val="20"/>
          <w:szCs w:val="20"/>
          <w:lang w:val="es-ES_tradnl"/>
        </w:rPr>
        <w:t>Asegúrese de que</w:t>
      </w:r>
      <w:r w:rsidR="00326BC4" w:rsidRPr="00786CB6">
        <w:rPr>
          <w:rFonts w:asciiTheme="minorHAnsi" w:hAnsiTheme="minorHAnsi" w:cstheme="minorHAnsi"/>
          <w:sz w:val="20"/>
          <w:szCs w:val="20"/>
          <w:lang w:val="es-ES_tradnl"/>
        </w:rPr>
        <w:t xml:space="preserve"> los animales sean transportados a </w:t>
      </w:r>
      <w:r w:rsidRPr="00786CB6">
        <w:rPr>
          <w:rFonts w:asciiTheme="minorHAnsi" w:hAnsiTheme="minorHAnsi" w:cstheme="minorHAnsi"/>
          <w:sz w:val="20"/>
          <w:szCs w:val="20"/>
          <w:lang w:val="es-ES_tradnl"/>
        </w:rPr>
        <w:t>instalaciones de venta y sacrificio orgánicas, manteniendo la trazabilidad</w:t>
      </w:r>
      <w:r w:rsidR="009D2141" w:rsidRPr="00786CB6">
        <w:rPr>
          <w:rFonts w:asciiTheme="minorHAnsi" w:hAnsiTheme="minorHAnsi" w:cstheme="minorHAnsi"/>
          <w:sz w:val="20"/>
          <w:szCs w:val="20"/>
          <w:lang w:val="es-ES_tradnl"/>
        </w:rPr>
        <w:t>.</w:t>
      </w:r>
    </w:p>
    <w:p w14:paraId="4D259074" w14:textId="1A1704CA" w:rsidR="009D2141" w:rsidRPr="003E1371" w:rsidRDefault="009D2141" w:rsidP="00EE1EB5">
      <w:pPr>
        <w:spacing w:before="60"/>
        <w:ind w:left="540" w:right="-18" w:hanging="270"/>
        <w:rPr>
          <w:rFonts w:asciiTheme="minorHAnsi" w:hAnsiTheme="minorHAnsi" w:cstheme="minorHAnsi"/>
          <w:sz w:val="20"/>
          <w:szCs w:val="20"/>
          <w:lang w:val="es-ES_tradnl"/>
        </w:rPr>
      </w:pPr>
      <w:r w:rsidRPr="003E1371">
        <w:rPr>
          <w:rFonts w:ascii="Arial" w:hAnsi="Arial" w:cs="Arial"/>
          <w:i/>
          <w:iCs/>
          <w:sz w:val="20"/>
          <w:szCs w:val="20"/>
          <w:lang w:val="es-ES_tradnl"/>
        </w:rPr>
        <w:t>►</w:t>
      </w:r>
      <w:r w:rsidR="003326F0" w:rsidRPr="003E1371">
        <w:rPr>
          <w:rFonts w:asciiTheme="minorHAnsi" w:hAnsiTheme="minorHAnsi" w:cstheme="minorHAnsi"/>
          <w:sz w:val="20"/>
          <w:szCs w:val="20"/>
          <w:lang w:val="es-ES_tradnl"/>
        </w:rPr>
        <w:t>Para Manipuladores</w:t>
      </w:r>
      <w:r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, </w:t>
      </w:r>
      <w:r w:rsidR="003326F0" w:rsidRPr="003E1371">
        <w:rPr>
          <w:rFonts w:asciiTheme="minorHAnsi" w:hAnsiTheme="minorHAnsi" w:cstheme="minorHAnsi"/>
          <w:sz w:val="20"/>
          <w:szCs w:val="20"/>
          <w:lang w:val="es-ES_tradnl"/>
        </w:rPr>
        <w:t>incluyendo intermediari</w:t>
      </w:r>
      <w:r w:rsidR="00490A71" w:rsidRPr="003E1371">
        <w:rPr>
          <w:rFonts w:asciiTheme="minorHAnsi" w:hAnsiTheme="minorHAnsi" w:cstheme="minorHAnsi"/>
          <w:sz w:val="20"/>
          <w:szCs w:val="20"/>
          <w:lang w:val="es-ES_tradnl"/>
        </w:rPr>
        <w:t>o</w:t>
      </w:r>
      <w:r w:rsidR="003326F0" w:rsidRPr="003E1371">
        <w:rPr>
          <w:rFonts w:asciiTheme="minorHAnsi" w:hAnsiTheme="minorHAnsi" w:cstheme="minorHAnsi"/>
          <w:sz w:val="20"/>
          <w:szCs w:val="20"/>
          <w:lang w:val="es-ES_tradnl"/>
        </w:rPr>
        <w:t>s y comerciantes</w:t>
      </w:r>
      <w:r w:rsidRPr="003E1371">
        <w:rPr>
          <w:rFonts w:asciiTheme="minorHAnsi" w:hAnsiTheme="minorHAnsi" w:cstheme="minorHAnsi"/>
          <w:sz w:val="20"/>
          <w:szCs w:val="20"/>
          <w:lang w:val="es-ES_tradnl"/>
        </w:rPr>
        <w:t>:</w:t>
      </w:r>
    </w:p>
    <w:p w14:paraId="7B2FD92C" w14:textId="4BBED743" w:rsidR="00A02095" w:rsidRPr="00786CB6" w:rsidRDefault="00EF649B" w:rsidP="00786CB6">
      <w:pPr>
        <w:pStyle w:val="ListParagraph"/>
        <w:numPr>
          <w:ilvl w:val="0"/>
          <w:numId w:val="20"/>
        </w:numPr>
        <w:spacing w:before="60"/>
        <w:ind w:right="-18" w:hanging="270"/>
        <w:rPr>
          <w:rFonts w:asciiTheme="minorHAnsi" w:hAnsiTheme="minorHAnsi" w:cstheme="minorHAnsi"/>
          <w:sz w:val="20"/>
          <w:szCs w:val="20"/>
          <w:lang w:val="es-ES_tradnl"/>
        </w:rPr>
      </w:pPr>
      <w:r w:rsidRPr="00786CB6">
        <w:rPr>
          <w:rFonts w:asciiTheme="minorHAnsi" w:hAnsiTheme="minorHAnsi" w:cstheme="minorHAnsi"/>
          <w:sz w:val="20"/>
          <w:szCs w:val="20"/>
          <w:lang w:val="es-ES_tradnl"/>
        </w:rPr>
        <w:t xml:space="preserve">Verifique la cadena de suministro para cada ingrediente hasta el último manipulador certificado. </w:t>
      </w:r>
    </w:p>
    <w:p w14:paraId="3523A0BC" w14:textId="02C9A02A" w:rsidR="009D2141" w:rsidRPr="00786CB6" w:rsidRDefault="00A02095" w:rsidP="00786CB6">
      <w:pPr>
        <w:pStyle w:val="ListParagraph"/>
        <w:numPr>
          <w:ilvl w:val="0"/>
          <w:numId w:val="20"/>
        </w:numPr>
        <w:spacing w:before="60"/>
        <w:ind w:right="-18" w:hanging="270"/>
        <w:rPr>
          <w:rFonts w:asciiTheme="minorHAnsi" w:hAnsiTheme="minorHAnsi" w:cstheme="minorHAnsi"/>
          <w:sz w:val="20"/>
          <w:szCs w:val="20"/>
          <w:lang w:val="es-ES_tradnl"/>
        </w:rPr>
      </w:pPr>
      <w:r w:rsidRPr="00786CB6">
        <w:rPr>
          <w:rFonts w:asciiTheme="minorHAnsi" w:hAnsiTheme="minorHAnsi" w:cstheme="minorHAnsi"/>
          <w:sz w:val="20"/>
          <w:szCs w:val="20"/>
          <w:lang w:val="es-ES_tradnl"/>
        </w:rPr>
        <w:t>Incluya</w:t>
      </w:r>
      <w:r w:rsidR="00285964" w:rsidRPr="00786CB6">
        <w:rPr>
          <w:rFonts w:asciiTheme="minorHAnsi" w:hAnsiTheme="minorHAnsi" w:cstheme="minorHAnsi"/>
          <w:sz w:val="20"/>
          <w:szCs w:val="20"/>
          <w:lang w:val="es-ES_tradnl"/>
        </w:rPr>
        <w:t xml:space="preserve"> transportistas y operaciones exentas.</w:t>
      </w:r>
    </w:p>
    <w:p w14:paraId="55FC2AF9" w14:textId="77777777" w:rsidR="00333A18" w:rsidRPr="00392375" w:rsidRDefault="009D2141" w:rsidP="00EE1EB5">
      <w:pPr>
        <w:spacing w:before="60"/>
        <w:ind w:left="540" w:right="-18" w:hanging="270"/>
        <w:rPr>
          <w:rFonts w:asciiTheme="minorHAnsi" w:hAnsiTheme="minorHAnsi" w:cstheme="minorHAnsi"/>
          <w:sz w:val="20"/>
          <w:szCs w:val="20"/>
          <w:lang w:val="es-ES_tradnl"/>
        </w:rPr>
      </w:pPr>
      <w:r w:rsidRPr="003E1371">
        <w:rPr>
          <w:rFonts w:ascii="Arial" w:hAnsi="Arial" w:cs="Arial"/>
          <w:i/>
          <w:iCs/>
          <w:sz w:val="20"/>
          <w:szCs w:val="20"/>
          <w:lang w:val="es-ES_tradnl"/>
        </w:rPr>
        <w:t>►</w:t>
      </w:r>
      <w:r w:rsidR="00E77912" w:rsidRPr="003E1371">
        <w:rPr>
          <w:rFonts w:asciiTheme="minorHAnsi" w:hAnsiTheme="minorHAnsi" w:cstheme="minorHAnsi"/>
          <w:sz w:val="20"/>
          <w:szCs w:val="20"/>
          <w:lang w:val="es-ES_tradnl"/>
        </w:rPr>
        <w:t>Productor</w:t>
      </w:r>
      <w:r w:rsidRPr="003E1371">
        <w:rPr>
          <w:rFonts w:asciiTheme="minorHAnsi" w:hAnsiTheme="minorHAnsi" w:cstheme="minorHAnsi"/>
          <w:sz w:val="20"/>
          <w:szCs w:val="20"/>
          <w:lang w:val="es-ES_tradnl"/>
        </w:rPr>
        <w:t>/</w:t>
      </w:r>
      <w:r w:rsidR="00E77912" w:rsidRPr="003E1371">
        <w:rPr>
          <w:rFonts w:asciiTheme="minorHAnsi" w:hAnsiTheme="minorHAnsi" w:cstheme="minorHAnsi"/>
          <w:sz w:val="20"/>
          <w:szCs w:val="20"/>
          <w:lang w:val="es-ES_tradnl"/>
        </w:rPr>
        <w:t xml:space="preserve">Manipuladores </w:t>
      </w:r>
    </w:p>
    <w:p w14:paraId="122768AB" w14:textId="69735F29" w:rsidR="00A11CCC" w:rsidRPr="004F6463" w:rsidRDefault="00093B92" w:rsidP="004F6463">
      <w:pPr>
        <w:pStyle w:val="ListParagraph"/>
        <w:numPr>
          <w:ilvl w:val="0"/>
          <w:numId w:val="21"/>
        </w:numPr>
        <w:spacing w:before="60" w:after="120"/>
        <w:ind w:left="806" w:right="-14"/>
        <w:contextualSpacing w:val="0"/>
        <w:rPr>
          <w:rFonts w:asciiTheme="minorHAnsi" w:hAnsiTheme="minorHAnsi" w:cstheme="minorHAnsi"/>
          <w:sz w:val="20"/>
          <w:szCs w:val="20"/>
          <w:lang w:val="es-ES_tradnl"/>
        </w:rPr>
      </w:pPr>
      <w:r w:rsidRPr="00786CB6">
        <w:rPr>
          <w:rFonts w:asciiTheme="minorHAnsi" w:hAnsiTheme="minorHAnsi" w:cstheme="minorHAnsi"/>
          <w:sz w:val="20"/>
          <w:szCs w:val="20"/>
          <w:lang w:val="es-ES_tradnl"/>
        </w:rPr>
        <w:t>Describa como previene el fraude</w:t>
      </w:r>
      <w:r w:rsidR="000064D5" w:rsidRPr="00786CB6">
        <w:rPr>
          <w:rFonts w:asciiTheme="minorHAnsi" w:hAnsiTheme="minorHAnsi" w:cstheme="minorHAnsi"/>
          <w:sz w:val="20"/>
          <w:szCs w:val="20"/>
          <w:lang w:val="es-ES_tradnl"/>
        </w:rPr>
        <w:t xml:space="preserve"> en las partes tanto de </w:t>
      </w:r>
      <w:r w:rsidR="00E77912" w:rsidRPr="00786CB6">
        <w:rPr>
          <w:rFonts w:asciiTheme="minorHAnsi" w:hAnsiTheme="minorHAnsi" w:cstheme="minorHAnsi"/>
          <w:sz w:val="20"/>
          <w:szCs w:val="20"/>
          <w:lang w:val="es-ES_tradnl"/>
        </w:rPr>
        <w:t xml:space="preserve">producción como </w:t>
      </w:r>
      <w:r w:rsidR="00392375" w:rsidRPr="00786CB6">
        <w:rPr>
          <w:rFonts w:asciiTheme="minorHAnsi" w:hAnsiTheme="minorHAnsi" w:cstheme="minorHAnsi"/>
          <w:sz w:val="20"/>
          <w:szCs w:val="20"/>
          <w:lang w:val="es-ES_tradnl"/>
        </w:rPr>
        <w:t>de</w:t>
      </w:r>
      <w:r w:rsidR="00E77912" w:rsidRPr="00786CB6">
        <w:rPr>
          <w:rFonts w:asciiTheme="minorHAnsi" w:hAnsiTheme="minorHAnsi" w:cstheme="minorHAnsi"/>
          <w:sz w:val="20"/>
          <w:szCs w:val="20"/>
          <w:lang w:val="es-ES_tradnl"/>
        </w:rPr>
        <w:t xml:space="preserve"> manejo</w:t>
      </w:r>
      <w:r w:rsidR="000064D5" w:rsidRPr="00786CB6">
        <w:rPr>
          <w:rFonts w:asciiTheme="minorHAnsi" w:hAnsiTheme="minorHAnsi" w:cstheme="minorHAnsi"/>
          <w:sz w:val="20"/>
          <w:szCs w:val="20"/>
          <w:lang w:val="es-ES_tradnl"/>
        </w:rPr>
        <w:t xml:space="preserve"> de su </w:t>
      </w:r>
      <w:r w:rsidR="00392375" w:rsidRPr="00786CB6">
        <w:rPr>
          <w:rFonts w:asciiTheme="minorHAnsi" w:hAnsiTheme="minorHAnsi" w:cstheme="minorHAnsi"/>
          <w:sz w:val="20"/>
          <w:szCs w:val="20"/>
          <w:lang w:val="es-ES_tradnl"/>
        </w:rPr>
        <w:t>operación</w:t>
      </w:r>
      <w:r w:rsidR="009D2141" w:rsidRPr="00786CB6">
        <w:rPr>
          <w:rFonts w:asciiTheme="minorHAnsi" w:hAnsiTheme="minorHAnsi" w:cstheme="minorHAnsi"/>
          <w:sz w:val="20"/>
          <w:szCs w:val="20"/>
          <w:lang w:val="es-ES_tradnl"/>
        </w:rPr>
        <w:t>.</w:t>
      </w:r>
    </w:p>
    <w:tbl>
      <w:tblPr>
        <w:tblW w:w="0" w:type="auto"/>
        <w:shd w:val="clear" w:color="auto" w:fill="D9D9D9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230F4" w:rsidRPr="003E1371" w14:paraId="186E1604" w14:textId="77777777" w:rsidTr="004F6463">
        <w:trPr>
          <w:trHeight w:val="1665"/>
        </w:trPr>
        <w:tc>
          <w:tcPr>
            <w:tcW w:w="10872" w:type="dxa"/>
            <w:shd w:val="clear" w:color="auto" w:fill="D9D9D9"/>
          </w:tcPr>
          <w:p w14:paraId="7A72F070" w14:textId="16DBE199" w:rsidR="000230F4" w:rsidRPr="003E1371" w:rsidRDefault="009D2141" w:rsidP="00A11CCC">
            <w:pPr>
              <w:spacing w:before="60"/>
              <w:ind w:right="7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 xml:space="preserve">NOP </w:t>
            </w:r>
            <w:r w:rsidRPr="003E13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_tradnl"/>
              </w:rPr>
              <w:t>§205.201</w:t>
            </w:r>
            <w:r w:rsidRPr="003E1371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A501AF" w:rsidRPr="003E1371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Un plan de sistema de producción o manejo orgánico debe incluir una descripción de las prácticas y procedimientos de monitoreo de seguimiento para verificar a los proveedores en la cadena de suministro y el estatus orgánico de los productos agrícolas recibidos, y para prevenir el fraude orgánico, según corresponda a las actividades, alcance y complejidad de la operación certificada</w: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.  </w:t>
            </w:r>
          </w:p>
          <w:p w14:paraId="0CE7171B" w14:textId="2647937D" w:rsidR="009D2141" w:rsidRPr="003E1371" w:rsidRDefault="009D2141" w:rsidP="00A11CCC">
            <w:pPr>
              <w:spacing w:before="60"/>
              <w:ind w:right="7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 xml:space="preserve">NOP </w:t>
            </w:r>
            <w:r w:rsidRPr="003E13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_tradnl"/>
              </w:rPr>
              <w:t>§205.2</w:t>
            </w:r>
            <w:r w:rsidRPr="003E1371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E77912" w:rsidRPr="003E1371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Fraude Orgánico </w:t>
            </w:r>
            <w:r w:rsidRPr="003E1371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- </w:t>
            </w:r>
            <w:r w:rsidR="00E77912" w:rsidRPr="003E1371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Representación, venta o etiquetado engañoso de productos o ingredientes agrícolas no orgánicos como "100% orgánico", "orgánico" o "</w:t>
            </w:r>
            <w:r w:rsidR="001F1046" w:rsidRPr="003E1371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H</w:t>
            </w:r>
            <w:r w:rsidR="00E77912" w:rsidRPr="003E1371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echo </w:t>
            </w:r>
            <w:r w:rsidR="001F1046" w:rsidRPr="003E1371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C</w:t>
            </w:r>
            <w:r w:rsidR="00E77912" w:rsidRPr="003E1371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on </w:t>
            </w:r>
            <w:r w:rsidR="001F1046" w:rsidRPr="003E1371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O</w:t>
            </w:r>
            <w:r w:rsidR="00E77912" w:rsidRPr="003E1371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rgánico (ingredientes especificados o grupo(s) de alimentos)".</w:t>
            </w:r>
          </w:p>
        </w:tc>
      </w:tr>
    </w:tbl>
    <w:p w14:paraId="70EB1351" w14:textId="3EFE7F74" w:rsidR="0021252D" w:rsidRPr="003E1371" w:rsidRDefault="00FF6762" w:rsidP="00711F31">
      <w:pPr>
        <w:tabs>
          <w:tab w:val="left" w:pos="360"/>
        </w:tabs>
        <w:spacing w:before="120" w:after="120"/>
        <w:ind w:right="72"/>
        <w:rPr>
          <w:rFonts w:ascii="Calibri" w:hAnsi="Calibri" w:cs="Arial"/>
          <w:b/>
          <w:bCs/>
          <w:sz w:val="22"/>
          <w:szCs w:val="22"/>
          <w:lang w:val="es-ES_tradnl"/>
        </w:rPr>
      </w:pPr>
      <w:r w:rsidRPr="003E1371">
        <w:rPr>
          <w:rFonts w:ascii="Calibri" w:hAnsi="Calibri" w:cs="Arial"/>
          <w:b/>
          <w:bCs/>
          <w:sz w:val="22"/>
          <w:szCs w:val="22"/>
          <w:lang w:val="es-ES_tradnl"/>
        </w:rPr>
        <w:t xml:space="preserve">Sección 1. </w:t>
      </w:r>
      <w:r w:rsidR="00B7563D" w:rsidRPr="003E1371">
        <w:rPr>
          <w:rFonts w:ascii="Calibri" w:hAnsi="Calibri" w:cs="Arial"/>
          <w:b/>
          <w:bCs/>
          <w:sz w:val="22"/>
          <w:szCs w:val="22"/>
          <w:lang w:val="es-ES_tradnl"/>
        </w:rPr>
        <w:t>EQUIPO DE PREVENCIÓN DEL FRAUDE ORGÁNICO</w:t>
      </w:r>
    </w:p>
    <w:p w14:paraId="18BC54AD" w14:textId="7B5864C3" w:rsidR="00FF15C7" w:rsidRPr="003E1371" w:rsidRDefault="00AC44F5" w:rsidP="003E1371">
      <w:pPr>
        <w:pStyle w:val="ListParagraph"/>
        <w:numPr>
          <w:ilvl w:val="0"/>
          <w:numId w:val="14"/>
        </w:numPr>
        <w:tabs>
          <w:tab w:val="left" w:pos="360"/>
        </w:tabs>
        <w:spacing w:before="60" w:after="120"/>
        <w:ind w:right="72"/>
        <w:rPr>
          <w:rFonts w:ascii="Calibri" w:hAnsi="Calibri" w:cs="Arial"/>
          <w:sz w:val="22"/>
          <w:szCs w:val="22"/>
          <w:lang w:val="es-ES_tradnl"/>
        </w:rPr>
      </w:pPr>
      <w:r w:rsidRPr="003E1371">
        <w:rPr>
          <w:rFonts w:ascii="Calibri" w:hAnsi="Calibri" w:cs="Arial"/>
          <w:bCs/>
          <w:sz w:val="20"/>
          <w:szCs w:val="20"/>
          <w:lang w:val="es-ES_tradnl"/>
        </w:rPr>
        <w:t>Identifique a la(s) persona(s) responsable(s) de aprobar, implementar, capacitar y monitorear el Plan de Prevención del Fraude Orgánico</w:t>
      </w:r>
      <w:r w:rsidR="00FF15C7" w:rsidRPr="003E1371">
        <w:rPr>
          <w:rFonts w:ascii="Calibri" w:hAnsi="Calibri" w:cs="Arial"/>
          <w:bCs/>
          <w:sz w:val="20"/>
          <w:szCs w:val="20"/>
          <w:lang w:val="es-ES_tradnl"/>
        </w:rPr>
        <w:t>.</w:t>
      </w:r>
    </w:p>
    <w:tbl>
      <w:tblPr>
        <w:tblW w:w="10190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10"/>
        <w:gridCol w:w="2990"/>
        <w:gridCol w:w="3690"/>
      </w:tblGrid>
      <w:tr w:rsidR="00FF15C7" w:rsidRPr="003E1371" w14:paraId="49784BBF" w14:textId="77777777" w:rsidTr="00B72030">
        <w:trPr>
          <w:trHeight w:val="255"/>
        </w:trPr>
        <w:tc>
          <w:tcPr>
            <w:tcW w:w="3510" w:type="dxa"/>
            <w:vAlign w:val="center"/>
          </w:tcPr>
          <w:p w14:paraId="0C0942D3" w14:textId="4FE5DA15" w:rsidR="00FF15C7" w:rsidRPr="003E1371" w:rsidRDefault="00FF15C7" w:rsidP="00B07B23">
            <w:pPr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2990" w:type="dxa"/>
            <w:vAlign w:val="center"/>
          </w:tcPr>
          <w:p w14:paraId="5A554130" w14:textId="00020CF1" w:rsidR="00FF15C7" w:rsidRPr="003E1371" w:rsidRDefault="00FF15C7" w:rsidP="00B07B23">
            <w:pPr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 xml:space="preserve">Puesto / Rol </w:t>
            </w:r>
          </w:p>
        </w:tc>
        <w:tc>
          <w:tcPr>
            <w:tcW w:w="3690" w:type="dxa"/>
            <w:vAlign w:val="center"/>
          </w:tcPr>
          <w:p w14:paraId="13B2B28B" w14:textId="07FCAF52" w:rsidR="00FF15C7" w:rsidRPr="003E1371" w:rsidRDefault="004C6362" w:rsidP="00B07B23">
            <w:pPr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92375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>Información</w:t>
            </w:r>
            <w:r w:rsidR="00FF15C7" w:rsidRPr="003E1371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 xml:space="preserve"> de contacto </w:t>
            </w:r>
            <w:r w:rsidR="00FF15C7"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t>(</w:t>
            </w:r>
            <w:r w:rsidRPr="00392375">
              <w:rPr>
                <w:rFonts w:ascii="Calibri" w:hAnsi="Calibri" w:cs="Arial"/>
                <w:sz w:val="20"/>
                <w:szCs w:val="20"/>
                <w:lang w:val="es-ES_tradnl"/>
              </w:rPr>
              <w:t>Teléfono</w:t>
            </w:r>
            <w:r w:rsidR="00FF15C7"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t>/Email)</w:t>
            </w:r>
          </w:p>
        </w:tc>
      </w:tr>
      <w:tr w:rsidR="00FF15C7" w:rsidRPr="00392375" w14:paraId="7351B0EA" w14:textId="77777777" w:rsidTr="00B72030">
        <w:trPr>
          <w:trHeight w:val="255"/>
        </w:trPr>
        <w:tc>
          <w:tcPr>
            <w:tcW w:w="3510" w:type="dxa"/>
            <w:vAlign w:val="bottom"/>
          </w:tcPr>
          <w:p w14:paraId="26FEC2A5" w14:textId="77777777" w:rsidR="00FF15C7" w:rsidRPr="003E1371" w:rsidRDefault="00FF15C7" w:rsidP="009A206F">
            <w:pPr>
              <w:spacing w:before="60" w:after="60"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90" w:type="dxa"/>
            <w:vAlign w:val="bottom"/>
          </w:tcPr>
          <w:p w14:paraId="167DE8C5" w14:textId="77777777" w:rsidR="00FF15C7" w:rsidRPr="003E1371" w:rsidRDefault="00FF15C7" w:rsidP="009A206F">
            <w:pPr>
              <w:spacing w:before="60" w:after="60"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690" w:type="dxa"/>
            <w:vAlign w:val="bottom"/>
          </w:tcPr>
          <w:p w14:paraId="77578336" w14:textId="77777777" w:rsidR="00FF15C7" w:rsidRPr="003E1371" w:rsidRDefault="00FF15C7" w:rsidP="009A206F">
            <w:pPr>
              <w:spacing w:before="60" w:after="60"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FF15C7" w:rsidRPr="00392375" w14:paraId="41C4CE92" w14:textId="77777777" w:rsidTr="00B72030">
        <w:trPr>
          <w:trHeight w:val="255"/>
        </w:trPr>
        <w:tc>
          <w:tcPr>
            <w:tcW w:w="3510" w:type="dxa"/>
            <w:vAlign w:val="bottom"/>
          </w:tcPr>
          <w:p w14:paraId="1FFCFC6B" w14:textId="77777777" w:rsidR="00FF15C7" w:rsidRPr="003E1371" w:rsidRDefault="00FF15C7" w:rsidP="009A206F">
            <w:pPr>
              <w:spacing w:before="60" w:after="60"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90" w:type="dxa"/>
            <w:vAlign w:val="bottom"/>
          </w:tcPr>
          <w:p w14:paraId="476C4EA4" w14:textId="77777777" w:rsidR="00FF15C7" w:rsidRPr="003E1371" w:rsidRDefault="00FF15C7" w:rsidP="009A206F">
            <w:pPr>
              <w:spacing w:before="60" w:after="60"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690" w:type="dxa"/>
            <w:vAlign w:val="bottom"/>
          </w:tcPr>
          <w:p w14:paraId="2111C525" w14:textId="77777777" w:rsidR="00FF15C7" w:rsidRPr="003E1371" w:rsidRDefault="00FF15C7" w:rsidP="009A206F">
            <w:pPr>
              <w:spacing w:before="60" w:after="60"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FF15C7" w:rsidRPr="00392375" w14:paraId="053A75EA" w14:textId="77777777" w:rsidTr="00B72030">
        <w:trPr>
          <w:trHeight w:val="255"/>
        </w:trPr>
        <w:tc>
          <w:tcPr>
            <w:tcW w:w="3510" w:type="dxa"/>
            <w:vAlign w:val="bottom"/>
          </w:tcPr>
          <w:p w14:paraId="36357E5F" w14:textId="77777777" w:rsidR="00FF15C7" w:rsidRPr="003E1371" w:rsidRDefault="00FF15C7" w:rsidP="009A206F">
            <w:pPr>
              <w:spacing w:before="60" w:after="60"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90" w:type="dxa"/>
            <w:vAlign w:val="bottom"/>
          </w:tcPr>
          <w:p w14:paraId="3D3DD95B" w14:textId="77777777" w:rsidR="00FF15C7" w:rsidRPr="003E1371" w:rsidRDefault="00FF15C7" w:rsidP="009A206F">
            <w:pPr>
              <w:spacing w:before="60" w:after="60"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690" w:type="dxa"/>
            <w:vAlign w:val="bottom"/>
          </w:tcPr>
          <w:p w14:paraId="08C83F8B" w14:textId="77777777" w:rsidR="00FF15C7" w:rsidRPr="003E1371" w:rsidRDefault="00FF15C7" w:rsidP="009A206F">
            <w:pPr>
              <w:spacing w:before="60" w:after="60"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3E1371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0416400F" w14:textId="77777777" w:rsidR="00634C00" w:rsidRPr="003E1371" w:rsidRDefault="00634C00" w:rsidP="00634C00">
      <w:pPr>
        <w:rPr>
          <w:rFonts w:ascii="Calibri" w:hAnsi="Calibri" w:cs="Arial"/>
          <w:sz w:val="20"/>
          <w:szCs w:val="20"/>
          <w:lang w:val="es-ES_tradnl"/>
        </w:rPr>
      </w:pPr>
    </w:p>
    <w:p w14:paraId="4B0BE131" w14:textId="162FD813" w:rsidR="00544714" w:rsidRPr="003E1371" w:rsidRDefault="001F4F09" w:rsidP="003E1371">
      <w:pPr>
        <w:pStyle w:val="ListParagraph"/>
        <w:numPr>
          <w:ilvl w:val="0"/>
          <w:numId w:val="6"/>
        </w:num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>¿Como denunciara un posible fraude orgánico?</w:t>
      </w:r>
      <w:r w:rsidR="002E247F" w:rsidRPr="003E1371">
        <w:rPr>
          <w:rFonts w:ascii="Calibri" w:hAnsi="Calibri" w:cs="Arial"/>
          <w:sz w:val="20"/>
          <w:szCs w:val="20"/>
          <w:lang w:val="es-ES_tradnl"/>
        </w:rPr>
        <w:t xml:space="preserve"> (seleccione todas las que aplican)</w:t>
      </w:r>
    </w:p>
    <w:p w14:paraId="21CAFA08" w14:textId="6E634BFB" w:rsidR="00544714" w:rsidRPr="003E1371" w:rsidRDefault="00544714" w:rsidP="00544714">
      <w:pPr>
        <w:tabs>
          <w:tab w:val="left" w:pos="4320"/>
          <w:tab w:val="left" w:pos="8010"/>
          <w:tab w:val="left" w:pos="9450"/>
        </w:tabs>
        <w:spacing w:before="60"/>
        <w:ind w:left="720"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6C403D" w:rsidRPr="003E1371">
        <w:rPr>
          <w:rFonts w:ascii="Calibri" w:hAnsi="Calibri" w:cs="Arial"/>
          <w:sz w:val="20"/>
          <w:szCs w:val="20"/>
          <w:lang w:val="es-ES_tradnl"/>
        </w:rPr>
        <w:t>Informar a su Equipo de Servicio al Cliente de Oregon Tilth</w:t>
      </w:r>
    </w:p>
    <w:p w14:paraId="02E6C799" w14:textId="5D31259F" w:rsidR="00544714" w:rsidRPr="003E1371" w:rsidRDefault="00544714" w:rsidP="00544714">
      <w:pPr>
        <w:tabs>
          <w:tab w:val="left" w:pos="4320"/>
          <w:tab w:val="left" w:pos="8010"/>
          <w:tab w:val="left" w:pos="9450"/>
        </w:tabs>
        <w:spacing w:before="60"/>
        <w:ind w:left="720"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986366" w:rsidRPr="003E1371">
        <w:rPr>
          <w:rFonts w:ascii="Calibri" w:hAnsi="Calibri" w:cs="Arial"/>
          <w:sz w:val="20"/>
          <w:szCs w:val="20"/>
          <w:lang w:val="es-ES_tradnl"/>
        </w:rPr>
        <w:t xml:space="preserve">Informar al proveedor </w:t>
      </w:r>
      <w:hyperlink r:id="rId11" w:history="1">
        <w:r w:rsidR="004F5CC6" w:rsidRPr="004F5CC6">
          <w:rPr>
            <w:rStyle w:val="Hyperlink"/>
            <w:rFonts w:ascii="Calibri" w:hAnsi="Calibri" w:cs="Arial"/>
            <w:sz w:val="20"/>
            <w:szCs w:val="20"/>
            <w:lang w:val="es-ES_tradnl"/>
          </w:rPr>
          <w:t>agente certificador</w:t>
        </w:r>
      </w:hyperlink>
    </w:p>
    <w:p w14:paraId="6A83DF05" w14:textId="60996BF8" w:rsidR="00544714" w:rsidRPr="003E1371" w:rsidRDefault="00544714" w:rsidP="00544714">
      <w:pPr>
        <w:tabs>
          <w:tab w:val="left" w:pos="4320"/>
          <w:tab w:val="left" w:pos="8010"/>
          <w:tab w:val="left" w:pos="9450"/>
        </w:tabs>
        <w:spacing w:before="60"/>
        <w:ind w:left="720"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986366" w:rsidRPr="003E1371">
        <w:rPr>
          <w:rFonts w:ascii="Calibri" w:hAnsi="Calibri" w:cs="Arial"/>
          <w:sz w:val="20"/>
          <w:szCs w:val="20"/>
          <w:lang w:val="es-ES_tradnl"/>
        </w:rPr>
        <w:t>Informar al</w:t>
      </w:r>
      <w:r w:rsidR="004F5CC6">
        <w:rPr>
          <w:rFonts w:ascii="Calibri" w:hAnsi="Calibri" w:cs="Arial"/>
          <w:sz w:val="20"/>
          <w:szCs w:val="20"/>
          <w:lang w:val="es-ES_tradnl"/>
        </w:rPr>
        <w:t xml:space="preserve"> </w:t>
      </w:r>
      <w:hyperlink r:id="rId12" w:history="1">
        <w:r w:rsidR="004F5CC6" w:rsidRPr="004F5CC6">
          <w:rPr>
            <w:rStyle w:val="Hyperlink"/>
            <w:rFonts w:ascii="Calibri" w:hAnsi="Calibri" w:cs="Arial"/>
            <w:sz w:val="20"/>
            <w:szCs w:val="20"/>
            <w:lang w:val="es-ES_tradnl"/>
          </w:rPr>
          <w:t>Programa Orgánico Nacional de USDA</w:t>
        </w:r>
      </w:hyperlink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600FA3A0" w14:textId="77BD86B3" w:rsidR="00544714" w:rsidRPr="004F5CC6" w:rsidRDefault="00544714" w:rsidP="004F5CC6">
      <w:pPr>
        <w:tabs>
          <w:tab w:val="left" w:pos="4320"/>
          <w:tab w:val="left" w:pos="8010"/>
          <w:tab w:val="left" w:pos="9450"/>
        </w:tabs>
        <w:spacing w:before="60"/>
        <w:ind w:left="990" w:right="72" w:hanging="270"/>
        <w:rPr>
          <w:rFonts w:ascii="Calibri" w:hAnsi="Calibri" w:cs="Arial"/>
          <w:i/>
          <w:iCs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lastRenderedPageBreak/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986366" w:rsidRPr="003E1371">
        <w:rPr>
          <w:rFonts w:ascii="Calibri" w:hAnsi="Calibri" w:cs="Arial"/>
          <w:sz w:val="20"/>
          <w:szCs w:val="20"/>
          <w:lang w:val="es-ES_tradnl"/>
        </w:rPr>
        <w:t xml:space="preserve">Informar </w:t>
      </w:r>
      <w:hyperlink r:id="rId13" w:history="1">
        <w:r w:rsidR="00986366" w:rsidRPr="004F5CC6">
          <w:rPr>
            <w:rStyle w:val="Hyperlink"/>
            <w:rFonts w:ascii="Calibri" w:hAnsi="Calibri" w:cs="Arial"/>
            <w:sz w:val="20"/>
            <w:szCs w:val="20"/>
            <w:lang w:val="es-ES_tradnl"/>
          </w:rPr>
          <w:t>al</w:t>
        </w:r>
        <w:r w:rsidRPr="004F5CC6">
          <w:rPr>
            <w:rStyle w:val="Hyperlink"/>
            <w:rFonts w:ascii="Calibri" w:hAnsi="Calibri" w:cs="Arial"/>
            <w:sz w:val="20"/>
            <w:szCs w:val="20"/>
            <w:lang w:val="es-ES_tradnl"/>
          </w:rPr>
          <w:t xml:space="preserve"> </w:t>
        </w:r>
        <w:r w:rsidR="004F5CC6" w:rsidRPr="004F5CC6">
          <w:rPr>
            <w:rStyle w:val="Hyperlink"/>
            <w:rFonts w:ascii="Calibri" w:hAnsi="Calibri" w:cs="Arial"/>
            <w:sz w:val="20"/>
            <w:szCs w:val="20"/>
            <w:lang w:val="es-ES_tradnl"/>
          </w:rPr>
          <w:t>Departamento de Comida y Agricultura de California</w:t>
        </w:r>
      </w:hyperlink>
      <w:r w:rsidR="004F5CC6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(CDFA)- </w:t>
      </w:r>
      <w:r w:rsidR="002D7CD9" w:rsidRPr="004F5CC6">
        <w:rPr>
          <w:rFonts w:ascii="Calibri" w:hAnsi="Calibri" w:cs="Arial"/>
          <w:i/>
          <w:iCs/>
          <w:sz w:val="20"/>
          <w:szCs w:val="20"/>
          <w:lang w:val="es-ES_tradnl"/>
        </w:rPr>
        <w:t>Programa Estatal Orgánico parta las operaciones en el estado de California.</w:t>
      </w:r>
    </w:p>
    <w:p w14:paraId="5A0D7D7F" w14:textId="77777777" w:rsidR="004F5CC6" w:rsidRDefault="00544714" w:rsidP="004F5CC6">
      <w:pPr>
        <w:tabs>
          <w:tab w:val="left" w:pos="4320"/>
          <w:tab w:val="left" w:pos="9900"/>
        </w:tabs>
        <w:spacing w:before="60"/>
        <w:ind w:left="720" w:right="72"/>
        <w:rPr>
          <w:rFonts w:ascii="Calibri" w:hAnsi="Calibri" w:cs="Arial"/>
          <w:color w:val="000000"/>
          <w:sz w:val="20"/>
          <w:szCs w:val="20"/>
          <w:u w:val="single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Ot</w:t>
      </w:r>
      <w:r w:rsidR="00986366" w:rsidRPr="003E1371">
        <w:rPr>
          <w:rFonts w:ascii="Calibri" w:hAnsi="Calibri" w:cs="Arial"/>
          <w:sz w:val="20"/>
          <w:szCs w:val="20"/>
          <w:lang w:val="es-ES_tradnl"/>
        </w:rPr>
        <w:t>ro</w:t>
      </w:r>
      <w:r w:rsidRPr="003E1371">
        <w:rPr>
          <w:rFonts w:ascii="Calibri" w:hAnsi="Calibri" w:cs="Arial"/>
          <w:sz w:val="20"/>
          <w:szCs w:val="20"/>
          <w:lang w:val="es-ES_tradnl"/>
        </w:rPr>
        <w:t>, describ</w:t>
      </w:r>
      <w:r w:rsidR="00986366" w:rsidRPr="003E1371">
        <w:rPr>
          <w:rFonts w:ascii="Calibri" w:hAnsi="Calibri" w:cs="Arial"/>
          <w:sz w:val="20"/>
          <w:szCs w:val="20"/>
          <w:lang w:val="es-ES_tradnl"/>
        </w:rPr>
        <w:t>a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: </w:t>
      </w:r>
      <w:r w:rsidR="004F5CC6" w:rsidRPr="00AE4C9C">
        <w:rPr>
          <w:rFonts w:ascii="Calibri" w:hAnsi="Calibri" w:cs="Arial"/>
          <w:b/>
          <w:bCs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F5CC6" w:rsidRPr="00AE4C9C">
        <w:rPr>
          <w:rFonts w:ascii="Calibri" w:hAnsi="Calibri" w:cs="Arial"/>
          <w:b/>
          <w:bCs/>
          <w:sz w:val="20"/>
          <w:szCs w:val="20"/>
          <w:u w:val="single"/>
        </w:rPr>
        <w:instrText xml:space="preserve"> FORMTEXT </w:instrText>
      </w:r>
      <w:r w:rsidR="004F5CC6" w:rsidRPr="00AE4C9C">
        <w:rPr>
          <w:rFonts w:ascii="Calibri" w:hAnsi="Calibri" w:cs="Arial"/>
          <w:b/>
          <w:bCs/>
          <w:sz w:val="20"/>
          <w:szCs w:val="20"/>
          <w:u w:val="single"/>
        </w:rPr>
      </w:r>
      <w:r w:rsidR="004F5CC6" w:rsidRPr="00AE4C9C">
        <w:rPr>
          <w:rFonts w:ascii="Calibri" w:hAnsi="Calibri" w:cs="Arial"/>
          <w:b/>
          <w:bCs/>
          <w:sz w:val="20"/>
          <w:szCs w:val="20"/>
          <w:u w:val="single"/>
        </w:rPr>
        <w:fldChar w:fldCharType="separate"/>
      </w:r>
      <w:r w:rsidR="004F5CC6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4F5CC6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4F5CC6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4F5CC6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4F5CC6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4F5CC6" w:rsidRPr="00AE4C9C">
        <w:rPr>
          <w:rFonts w:ascii="Calibri" w:hAnsi="Calibri" w:cs="Arial"/>
          <w:b/>
          <w:bCs/>
          <w:sz w:val="20"/>
          <w:szCs w:val="20"/>
          <w:u w:val="single"/>
        </w:rPr>
        <w:fldChar w:fldCharType="end"/>
      </w:r>
      <w:bookmarkStart w:id="0" w:name="_Hlk204333981"/>
      <w:r w:rsidR="004F5CC6" w:rsidRPr="00232E49">
        <w:rPr>
          <w:rFonts w:ascii="Calibri" w:hAnsi="Calibri" w:cs="Arial"/>
          <w:color w:val="000000"/>
          <w:sz w:val="20"/>
          <w:szCs w:val="20"/>
          <w:u w:val="single"/>
        </w:rPr>
        <w:tab/>
      </w:r>
      <w:r w:rsidR="004F5CC6" w:rsidRPr="00232E49">
        <w:rPr>
          <w:rFonts w:ascii="Calibri" w:hAnsi="Calibri" w:cs="Arial"/>
          <w:color w:val="000000"/>
          <w:sz w:val="20"/>
          <w:szCs w:val="20"/>
          <w:u w:val="single"/>
        </w:rPr>
        <w:tab/>
      </w:r>
      <w:bookmarkEnd w:id="0"/>
    </w:p>
    <w:p w14:paraId="051D84EA" w14:textId="77777777" w:rsidR="00544714" w:rsidRPr="003E1371" w:rsidRDefault="00544714" w:rsidP="004F5CC6">
      <w:p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</w:p>
    <w:p w14:paraId="5880AA2C" w14:textId="5363DF2E" w:rsidR="00544714" w:rsidRPr="003E1371" w:rsidRDefault="001F4F09" w:rsidP="00D678B2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>¿Si cultiva cultivos perennes o cosecha cultivos silvestres, compra productos orgánicos certificados como semillas o material de propagación?</w:t>
      </w:r>
      <w:r w:rsidR="004552A9"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5B0D376B" w14:textId="31E883C6" w:rsidR="00544714" w:rsidRPr="003E1371" w:rsidRDefault="00544714" w:rsidP="00D678B2">
      <w:pPr>
        <w:pStyle w:val="ListParagraph"/>
        <w:spacing w:line="276" w:lineRule="auto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4552A9" w:rsidRPr="003E1371">
        <w:rPr>
          <w:rFonts w:ascii="Calibri" w:hAnsi="Calibri" w:cs="Arial"/>
          <w:sz w:val="20"/>
          <w:szCs w:val="20"/>
          <w:lang w:val="es-ES_tradnl"/>
        </w:rPr>
        <w:t>Si</w:t>
      </w:r>
    </w:p>
    <w:p w14:paraId="2513F11E" w14:textId="0CC55C64" w:rsidR="00544714" w:rsidRPr="003E1371" w:rsidRDefault="00544714" w:rsidP="00D678B2">
      <w:pPr>
        <w:pStyle w:val="ListParagraph"/>
        <w:spacing w:line="276" w:lineRule="auto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No – </w:t>
      </w:r>
      <w:r w:rsidR="005F0F61" w:rsidRPr="003E1371">
        <w:rPr>
          <w:rFonts w:ascii="Calibri" w:hAnsi="Calibri" w:cs="Arial"/>
          <w:i/>
          <w:iCs/>
          <w:sz w:val="20"/>
          <w:szCs w:val="20"/>
          <w:lang w:val="es-ES_tradnl"/>
        </w:rPr>
        <w:t xml:space="preserve">el Plan de </w:t>
      </w:r>
      <w:r w:rsidR="001F4F09" w:rsidRPr="00392375">
        <w:rPr>
          <w:rFonts w:ascii="Calibri" w:hAnsi="Calibri" w:cs="Arial"/>
          <w:i/>
          <w:iCs/>
          <w:sz w:val="20"/>
          <w:szCs w:val="20"/>
          <w:lang w:val="es-ES_tradnl"/>
        </w:rPr>
        <w:t>Prevención</w:t>
      </w:r>
      <w:r w:rsidR="005F0F61" w:rsidRPr="003E1371">
        <w:rPr>
          <w:rFonts w:ascii="Calibri" w:hAnsi="Calibri" w:cs="Arial"/>
          <w:i/>
          <w:iCs/>
          <w:sz w:val="20"/>
          <w:szCs w:val="20"/>
          <w:lang w:val="es-ES_tradnl"/>
        </w:rPr>
        <w:t xml:space="preserve"> de Fraude Orgánico no aplica (</w:t>
      </w:r>
      <w:r w:rsidR="001F4F09" w:rsidRPr="00392375">
        <w:rPr>
          <w:rFonts w:ascii="Calibri" w:hAnsi="Calibri" w:cs="Arial"/>
          <w:i/>
          <w:iCs/>
          <w:sz w:val="20"/>
          <w:szCs w:val="20"/>
          <w:lang w:val="es-ES_tradnl"/>
        </w:rPr>
        <w:t>deténgase</w:t>
      </w:r>
      <w:r w:rsidR="005F0F61" w:rsidRPr="003E1371">
        <w:rPr>
          <w:rFonts w:ascii="Calibri" w:hAnsi="Calibri" w:cs="Arial"/>
          <w:i/>
          <w:iCs/>
          <w:sz w:val="20"/>
          <w:szCs w:val="20"/>
          <w:lang w:val="es-ES_tradnl"/>
        </w:rPr>
        <w:t xml:space="preserve"> </w:t>
      </w:r>
      <w:r w:rsidR="001F4F09" w:rsidRPr="00392375">
        <w:rPr>
          <w:rFonts w:ascii="Calibri" w:hAnsi="Calibri" w:cs="Arial"/>
          <w:i/>
          <w:iCs/>
          <w:sz w:val="20"/>
          <w:szCs w:val="20"/>
          <w:lang w:val="es-ES_tradnl"/>
        </w:rPr>
        <w:t>aquí</w:t>
      </w:r>
      <w:r w:rsidR="00AF378E" w:rsidRPr="003E1371">
        <w:rPr>
          <w:rFonts w:ascii="Calibri" w:hAnsi="Calibri" w:cs="Arial"/>
          <w:i/>
          <w:iCs/>
          <w:sz w:val="20"/>
          <w:szCs w:val="20"/>
          <w:lang w:val="es-ES_tradnl"/>
        </w:rPr>
        <w:t>, no necesita completar el resto del formulario)</w:t>
      </w:r>
      <w:r w:rsidR="00AF378E"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0915DF4C" w14:textId="2D7AC438" w:rsidR="00544714" w:rsidRPr="003E1371" w:rsidRDefault="00544714" w:rsidP="00D678B2">
      <w:pPr>
        <w:pStyle w:val="ListParagraph"/>
        <w:spacing w:line="276" w:lineRule="auto"/>
        <w:rPr>
          <w:rFonts w:ascii="Calibri" w:hAnsi="Calibri" w:cs="Arial"/>
          <w:i/>
          <w:iCs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N/A – </w:t>
      </w:r>
      <w:r w:rsidR="004F1CCA" w:rsidRPr="003E1371">
        <w:rPr>
          <w:rFonts w:ascii="Calibri" w:hAnsi="Calibri" w:cs="Arial"/>
          <w:i/>
          <w:iCs/>
          <w:sz w:val="20"/>
          <w:szCs w:val="20"/>
          <w:lang w:val="es-ES_tradnl"/>
        </w:rPr>
        <w:t xml:space="preserve">No se cultivan </w:t>
      </w:r>
      <w:r w:rsidR="008B2460" w:rsidRPr="003E1371">
        <w:rPr>
          <w:rFonts w:ascii="Calibri" w:hAnsi="Calibri" w:cs="Arial"/>
          <w:i/>
          <w:iCs/>
          <w:sz w:val="20"/>
          <w:szCs w:val="20"/>
          <w:lang w:val="es-ES_tradnl"/>
        </w:rPr>
        <w:t>cultivos perennes o se cosechan cultivos silvestres</w:t>
      </w:r>
      <w:r w:rsidR="008B2460"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27242075" w14:textId="77777777" w:rsidR="00544714" w:rsidRPr="003E1371" w:rsidRDefault="00544714" w:rsidP="00D678B2">
      <w:pPr>
        <w:pStyle w:val="ListParagraph"/>
        <w:spacing w:line="276" w:lineRule="auto"/>
        <w:rPr>
          <w:rFonts w:ascii="Calibri" w:hAnsi="Calibri" w:cs="Arial"/>
          <w:sz w:val="20"/>
          <w:szCs w:val="20"/>
          <w:lang w:val="es-ES_tradnl"/>
        </w:rPr>
      </w:pPr>
    </w:p>
    <w:p w14:paraId="621FC541" w14:textId="5D1AEB3C" w:rsidR="00B40CD3" w:rsidRPr="003E1371" w:rsidRDefault="008E0D07" w:rsidP="00D678B2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t>¿Su operación cuenta con un plan de prevención del fraude orgánico?</w:t>
      </w:r>
    </w:p>
    <w:p w14:paraId="3A3A6EDB" w14:textId="4A39F047" w:rsidR="00544714" w:rsidRPr="003E1371" w:rsidRDefault="008E0D07" w:rsidP="00D678B2">
      <w:pPr>
        <w:spacing w:line="276" w:lineRule="auto"/>
        <w:rPr>
          <w:rFonts w:ascii="Calibri" w:hAnsi="Calibri" w:cs="Arial"/>
          <w:i/>
          <w:iCs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B40CD3" w:rsidRPr="003E1371">
        <w:rPr>
          <w:rFonts w:ascii="Calibri" w:hAnsi="Calibri" w:cs="Arial"/>
          <w:sz w:val="20"/>
          <w:szCs w:val="20"/>
          <w:lang w:val="es-ES_tradnl"/>
        </w:rPr>
        <w:tab/>
      </w:r>
      <w:r w:rsidR="00B40CD3"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0CD3"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B40CD3" w:rsidRPr="003E1371">
        <w:rPr>
          <w:rFonts w:ascii="Calibri" w:hAnsi="Calibri" w:cs="Arial"/>
          <w:sz w:val="20"/>
          <w:szCs w:val="20"/>
          <w:lang w:val="es-ES_tradnl"/>
        </w:rPr>
      </w:r>
      <w:r w:rsidR="00B40CD3"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B40CD3"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B40CD3" w:rsidRPr="003E1371">
        <w:rPr>
          <w:rFonts w:ascii="Calibri" w:hAnsi="Calibri" w:cs="Arial"/>
          <w:sz w:val="20"/>
          <w:szCs w:val="20"/>
          <w:lang w:val="es-ES_tradnl"/>
        </w:rPr>
        <w:t xml:space="preserve"> No</w:t>
      </w:r>
      <w:r w:rsidR="00C76697" w:rsidRPr="003E1371">
        <w:rPr>
          <w:rFonts w:ascii="Calibri" w:hAnsi="Calibri" w:cs="Arial"/>
          <w:sz w:val="20"/>
          <w:szCs w:val="20"/>
          <w:lang w:val="es-ES_tradnl"/>
        </w:rPr>
        <w:t xml:space="preserve"> - </w:t>
      </w:r>
      <w:r w:rsidR="00B40CD3" w:rsidRPr="003E1371">
        <w:rPr>
          <w:rFonts w:ascii="Calibri" w:hAnsi="Calibri" w:cs="Arial"/>
          <w:i/>
          <w:iCs/>
          <w:sz w:val="20"/>
          <w:szCs w:val="20"/>
          <w:lang w:val="es-ES_tradnl"/>
        </w:rPr>
        <w:t>Complete este módulo</w:t>
      </w:r>
    </w:p>
    <w:p w14:paraId="2B9D8101" w14:textId="1A5BE161" w:rsidR="00C56C1C" w:rsidRPr="003E1371" w:rsidRDefault="00B40CD3" w:rsidP="00D678B2">
      <w:pPr>
        <w:pStyle w:val="ListParagraph"/>
        <w:spacing w:line="276" w:lineRule="auto"/>
        <w:ind w:left="990" w:hanging="270"/>
        <w:rPr>
          <w:rFonts w:ascii="Calibri" w:hAnsi="Calibri" w:cs="Arial"/>
          <w:i/>
          <w:iCs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Sí</w:t>
      </w:r>
      <w:r w:rsidR="00C76697" w:rsidRPr="003E1371">
        <w:rPr>
          <w:rFonts w:ascii="Calibri" w:hAnsi="Calibri" w:cs="Arial"/>
          <w:sz w:val="20"/>
          <w:szCs w:val="20"/>
          <w:lang w:val="es-ES_tradnl"/>
        </w:rPr>
        <w:t xml:space="preserve"> – Plan 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Adjunto. </w:t>
      </w:r>
      <w:r w:rsidRPr="003E1371">
        <w:rPr>
          <w:rFonts w:ascii="Calibri" w:hAnsi="Calibri" w:cs="Arial"/>
          <w:i/>
          <w:iCs/>
          <w:sz w:val="20"/>
          <w:szCs w:val="20"/>
          <w:lang w:val="es-ES_tradnl"/>
        </w:rPr>
        <w:t xml:space="preserve">No es necesario completar el resto de este módulo siempre que su Plan de Prevención del Fraude Orgánico existente incluya todos los elementos señalados. Si falta algún elemento, complete esas secciones.  </w:t>
      </w:r>
    </w:p>
    <w:p w14:paraId="45518C4F" w14:textId="77777777" w:rsidR="00C56C1C" w:rsidRPr="003E1371" w:rsidRDefault="00C56C1C" w:rsidP="00634C00">
      <w:pPr>
        <w:rPr>
          <w:rFonts w:ascii="Calibri" w:hAnsi="Calibri" w:cs="Arial"/>
          <w:sz w:val="20"/>
          <w:szCs w:val="20"/>
          <w:lang w:val="es-ES_tradnl"/>
        </w:rPr>
      </w:pPr>
    </w:p>
    <w:p w14:paraId="67D78BE2" w14:textId="79D0C2CB" w:rsidR="00634C00" w:rsidRPr="003E1371" w:rsidRDefault="00241DF4" w:rsidP="00E3081C">
      <w:pPr>
        <w:tabs>
          <w:tab w:val="left" w:pos="4320"/>
          <w:tab w:val="left" w:pos="8010"/>
          <w:tab w:val="left" w:pos="9450"/>
        </w:tabs>
        <w:spacing w:before="60" w:after="120"/>
        <w:ind w:right="72"/>
        <w:rPr>
          <w:rFonts w:ascii="Calibri" w:hAnsi="Calibri" w:cs="Arial"/>
          <w:b/>
          <w:bCs/>
          <w:sz w:val="22"/>
          <w:szCs w:val="22"/>
          <w:lang w:val="es-ES_tradnl"/>
        </w:rPr>
      </w:pPr>
      <w:r w:rsidRPr="003E1371">
        <w:rPr>
          <w:rFonts w:ascii="Calibri" w:hAnsi="Calibri" w:cs="Arial"/>
          <w:b/>
          <w:bCs/>
          <w:sz w:val="22"/>
          <w:szCs w:val="22"/>
          <w:lang w:val="es-ES_tradnl"/>
        </w:rPr>
        <w:t xml:space="preserve">Sección 2. </w:t>
      </w:r>
      <w:r w:rsidR="00CF2780" w:rsidRPr="003E1371">
        <w:rPr>
          <w:rFonts w:ascii="Calibri" w:hAnsi="Calibri" w:cs="Arial"/>
          <w:b/>
          <w:bCs/>
          <w:sz w:val="22"/>
          <w:szCs w:val="22"/>
          <w:lang w:val="es-ES_tradnl"/>
        </w:rPr>
        <w:t>MAPA DE LA CADENA DE SUMINISTRO</w:t>
      </w:r>
    </w:p>
    <w:p w14:paraId="46EEFD05" w14:textId="1619D957" w:rsidR="00CC2078" w:rsidRPr="00392375" w:rsidRDefault="00C459B7" w:rsidP="00D678B2">
      <w:pPr>
        <w:pStyle w:val="ListParagraph"/>
        <w:numPr>
          <w:ilvl w:val="0"/>
          <w:numId w:val="7"/>
        </w:numPr>
        <w:tabs>
          <w:tab w:val="left" w:pos="4320"/>
          <w:tab w:val="left" w:pos="8010"/>
          <w:tab w:val="left" w:pos="9450"/>
        </w:tabs>
        <w:spacing w:line="276" w:lineRule="auto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 xml:space="preserve">Adjunte un </w:t>
      </w:r>
      <w:r w:rsidR="00375653" w:rsidRPr="00392375">
        <w:rPr>
          <w:rFonts w:ascii="Calibri" w:hAnsi="Calibri" w:cs="Arial"/>
          <w:sz w:val="20"/>
          <w:szCs w:val="20"/>
          <w:lang w:val="es-ES_tradnl"/>
        </w:rPr>
        <w:t xml:space="preserve">mapa o un diagrama de flujo de su cadena de suministro. </w:t>
      </w:r>
      <w:r w:rsidR="00F524BC" w:rsidRPr="00392375">
        <w:rPr>
          <w:rFonts w:ascii="Calibri" w:hAnsi="Calibri" w:cs="Arial"/>
          <w:sz w:val="20"/>
          <w:szCs w:val="20"/>
          <w:lang w:val="es-ES_tradnl"/>
        </w:rPr>
        <w:t>Inicie con las operaciones certificadas que le proveen a usted, y termine con su operación.</w:t>
      </w:r>
      <w:r w:rsidR="00BA5FA5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BA5FA5"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A5FA5"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BA5FA5" w:rsidRPr="003E1371">
        <w:rPr>
          <w:rFonts w:ascii="Calibri" w:hAnsi="Calibri" w:cs="Arial"/>
          <w:sz w:val="20"/>
          <w:szCs w:val="20"/>
          <w:lang w:val="es-ES_tradnl"/>
        </w:rPr>
      </w:r>
      <w:r w:rsidR="00BA5FA5"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BA5FA5"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BA5FA5" w:rsidRPr="003E1371">
        <w:rPr>
          <w:rFonts w:ascii="Calibri" w:hAnsi="Calibri" w:cs="Arial"/>
          <w:sz w:val="20"/>
          <w:szCs w:val="20"/>
          <w:lang w:val="es-ES_tradnl"/>
        </w:rPr>
        <w:t xml:space="preserve">  </w:t>
      </w:r>
      <w:r w:rsidR="00BA5FA5" w:rsidRPr="00392375">
        <w:rPr>
          <w:rFonts w:ascii="Calibri" w:hAnsi="Calibri" w:cs="Arial"/>
          <w:sz w:val="20"/>
          <w:szCs w:val="20"/>
          <w:lang w:val="es-ES_tradnl"/>
        </w:rPr>
        <w:t>Adjunto</w:t>
      </w:r>
    </w:p>
    <w:p w14:paraId="58B56580" w14:textId="7F79D7CD" w:rsidR="00D67454" w:rsidRPr="003E1371" w:rsidRDefault="005A2448" w:rsidP="00D678B2">
      <w:pPr>
        <w:pStyle w:val="ListParagraph"/>
        <w:numPr>
          <w:ilvl w:val="1"/>
          <w:numId w:val="7"/>
        </w:numPr>
        <w:tabs>
          <w:tab w:val="left" w:pos="4320"/>
          <w:tab w:val="left" w:pos="8010"/>
          <w:tab w:val="left" w:pos="9450"/>
        </w:tabs>
        <w:spacing w:line="276" w:lineRule="auto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>Envíe</w:t>
      </w:r>
      <w:r w:rsidR="00275553" w:rsidRPr="003E1371">
        <w:rPr>
          <w:rFonts w:ascii="Calibri" w:hAnsi="Calibri" w:cs="Arial"/>
          <w:sz w:val="20"/>
          <w:szCs w:val="20"/>
          <w:lang w:val="es-ES_tradnl"/>
        </w:rPr>
        <w:t xml:space="preserve"> varios mapas solo si las </w:t>
      </w:r>
      <w:r w:rsidR="007F4362" w:rsidRPr="003E1371">
        <w:rPr>
          <w:rFonts w:ascii="Calibri" w:hAnsi="Calibri" w:cs="Arial"/>
          <w:sz w:val="20"/>
          <w:szCs w:val="20"/>
          <w:lang w:val="es-ES_tradnl"/>
        </w:rPr>
        <w:t>cadenas de suministro son muy diferentes.</w:t>
      </w:r>
    </w:p>
    <w:p w14:paraId="4203C601" w14:textId="3F3E3EA5" w:rsidR="00D67454" w:rsidRPr="003E1371" w:rsidRDefault="007F4362" w:rsidP="00D678B2">
      <w:pPr>
        <w:pStyle w:val="ListParagraph"/>
        <w:numPr>
          <w:ilvl w:val="1"/>
          <w:numId w:val="7"/>
        </w:numPr>
        <w:tabs>
          <w:tab w:val="left" w:pos="4320"/>
          <w:tab w:val="left" w:pos="8010"/>
          <w:tab w:val="left" w:pos="9450"/>
        </w:tabs>
        <w:spacing w:line="276" w:lineRule="auto"/>
        <w:ind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t xml:space="preserve">Resalte los Puntos de Control Critico en su plan; </w:t>
      </w:r>
      <w:r w:rsidR="005F3C15" w:rsidRPr="003E1371">
        <w:rPr>
          <w:rFonts w:ascii="Calibri" w:hAnsi="Calibri" w:cs="Arial"/>
          <w:sz w:val="20"/>
          <w:szCs w:val="20"/>
          <w:lang w:val="es-ES_tradnl"/>
        </w:rPr>
        <w:t xml:space="preserve">estos son pasos importantes en un proceso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en</w:t>
      </w:r>
      <w:r w:rsidR="005F3C15" w:rsidRPr="003E1371">
        <w:rPr>
          <w:rFonts w:ascii="Calibri" w:hAnsi="Calibri" w:cs="Arial"/>
          <w:sz w:val="20"/>
          <w:szCs w:val="20"/>
          <w:lang w:val="es-ES_tradnl"/>
        </w:rPr>
        <w:t xml:space="preserve"> el que puede detener o prevenir el fraude </w:t>
      </w:r>
      <w:r w:rsidR="00FA7B58" w:rsidRPr="003E1371">
        <w:rPr>
          <w:rFonts w:ascii="Calibri" w:hAnsi="Calibri" w:cs="Arial"/>
          <w:sz w:val="20"/>
          <w:szCs w:val="20"/>
          <w:lang w:val="es-ES_tradnl"/>
        </w:rPr>
        <w:t xml:space="preserve">(consulte la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sección</w:t>
      </w:r>
      <w:r w:rsidR="00FA7B58" w:rsidRPr="003E1371">
        <w:rPr>
          <w:rFonts w:ascii="Calibri" w:hAnsi="Calibri" w:cs="Arial"/>
          <w:sz w:val="20"/>
          <w:szCs w:val="20"/>
          <w:lang w:val="es-ES_tradnl"/>
        </w:rPr>
        <w:t xml:space="preserve"> 3).</w:t>
      </w:r>
    </w:p>
    <w:p w14:paraId="25CFDA6C" w14:textId="147FB1B8" w:rsidR="00D67454" w:rsidRPr="003E1371" w:rsidRDefault="00391C92" w:rsidP="00D678B2">
      <w:pPr>
        <w:pStyle w:val="ListParagraph"/>
        <w:numPr>
          <w:ilvl w:val="1"/>
          <w:numId w:val="7"/>
        </w:numPr>
        <w:tabs>
          <w:tab w:val="left" w:pos="4320"/>
          <w:tab w:val="left" w:pos="8010"/>
          <w:tab w:val="left" w:pos="9450"/>
        </w:tabs>
        <w:spacing w:line="276" w:lineRule="auto"/>
        <w:ind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t xml:space="preserve">Incluya la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ubicación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de </w:t>
      </w:r>
      <w:r w:rsidR="00137E45" w:rsidRPr="003E1371">
        <w:rPr>
          <w:rFonts w:ascii="Calibri" w:hAnsi="Calibri" w:cs="Arial"/>
          <w:sz w:val="20"/>
          <w:szCs w:val="20"/>
          <w:lang w:val="es-ES_tradnl"/>
        </w:rPr>
        <w:t xml:space="preserve">los proveedores, cuando un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producto</w:t>
      </w:r>
      <w:r w:rsidR="00137E45" w:rsidRPr="003E1371">
        <w:rPr>
          <w:rFonts w:ascii="Calibri" w:hAnsi="Calibri" w:cs="Arial"/>
          <w:sz w:val="20"/>
          <w:szCs w:val="20"/>
          <w:lang w:val="es-ES_tradnl"/>
        </w:rPr>
        <w:t xml:space="preserve"> cambie de propietario y, actividades como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importación</w:t>
      </w:r>
      <w:r w:rsidR="00137E45" w:rsidRPr="003E1371">
        <w:rPr>
          <w:rFonts w:ascii="Calibri" w:hAnsi="Calibri" w:cs="Arial"/>
          <w:sz w:val="20"/>
          <w:szCs w:val="20"/>
          <w:lang w:val="es-ES_tradnl"/>
        </w:rPr>
        <w:t xml:space="preserve"> o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exportación</w:t>
      </w:r>
      <w:r w:rsidR="00137E45" w:rsidRPr="003E1371">
        <w:rPr>
          <w:rFonts w:ascii="Calibri" w:hAnsi="Calibri" w:cs="Arial"/>
          <w:sz w:val="20"/>
          <w:szCs w:val="20"/>
          <w:lang w:val="es-ES_tradnl"/>
        </w:rPr>
        <w:t xml:space="preserve">. </w:t>
      </w:r>
    </w:p>
    <w:p w14:paraId="31FB34B5" w14:textId="17D5E323" w:rsidR="00D67454" w:rsidRPr="003E1371" w:rsidRDefault="00411669" w:rsidP="00D678B2">
      <w:pPr>
        <w:tabs>
          <w:tab w:val="left" w:pos="4320"/>
          <w:tab w:val="left" w:pos="8010"/>
          <w:tab w:val="left" w:pos="9450"/>
        </w:tabs>
        <w:spacing w:line="276" w:lineRule="auto"/>
        <w:ind w:left="720"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t xml:space="preserve">Incluya todos los pasos de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manipulación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que ocurren fuera de sitio, como el transporte y almacenamien</w:t>
      </w:r>
      <w:r w:rsidR="00564615" w:rsidRPr="003E1371">
        <w:rPr>
          <w:rFonts w:ascii="Calibri" w:hAnsi="Calibri" w:cs="Arial"/>
          <w:sz w:val="20"/>
          <w:szCs w:val="20"/>
          <w:lang w:val="es-ES_tradnl"/>
        </w:rPr>
        <w:t>t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o. </w:t>
      </w:r>
    </w:p>
    <w:p w14:paraId="4A66C3D8" w14:textId="66058D0C" w:rsidR="003F6572" w:rsidRPr="009C3F0C" w:rsidDel="00564615" w:rsidRDefault="00564615" w:rsidP="009C3F0C">
      <w:pPr>
        <w:tabs>
          <w:tab w:val="left" w:pos="4320"/>
          <w:tab w:val="left" w:pos="8010"/>
          <w:tab w:val="left" w:pos="10710"/>
        </w:tabs>
        <w:spacing w:line="276" w:lineRule="auto"/>
        <w:ind w:left="720" w:right="72"/>
        <w:rPr>
          <w:rFonts w:ascii="Calibri" w:hAnsi="Calibri" w:cs="Arial"/>
          <w:sz w:val="20"/>
          <w:szCs w:val="20"/>
          <w:lang w:val="es-MX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t xml:space="preserve">Si su cadena de suministro es simple, puede describirla a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continuación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: </w:t>
      </w:r>
      <w:r w:rsidR="00D678B2" w:rsidRPr="007B1120">
        <w:rPr>
          <w:rFonts w:ascii="Calibri" w:hAnsi="Calibri" w:cs="Arial"/>
          <w:b/>
          <w:bCs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678B2" w:rsidRPr="00D678B2">
        <w:rPr>
          <w:rFonts w:ascii="Calibri" w:hAnsi="Calibri" w:cs="Arial"/>
          <w:b/>
          <w:bCs/>
          <w:sz w:val="20"/>
          <w:szCs w:val="20"/>
          <w:u w:val="single"/>
          <w:lang w:val="es-MX"/>
        </w:rPr>
        <w:instrText xml:space="preserve"> FORMTEXT </w:instrText>
      </w:r>
      <w:r w:rsidR="00D678B2" w:rsidRPr="007B1120">
        <w:rPr>
          <w:rFonts w:ascii="Calibri" w:hAnsi="Calibri" w:cs="Arial"/>
          <w:b/>
          <w:bCs/>
          <w:sz w:val="20"/>
          <w:szCs w:val="20"/>
          <w:u w:val="single"/>
        </w:rPr>
      </w:r>
      <w:r w:rsidR="00D678B2" w:rsidRPr="007B1120">
        <w:rPr>
          <w:rFonts w:ascii="Calibri" w:hAnsi="Calibri" w:cs="Arial"/>
          <w:b/>
          <w:bCs/>
          <w:sz w:val="20"/>
          <w:szCs w:val="20"/>
          <w:u w:val="single"/>
        </w:rPr>
        <w:fldChar w:fldCharType="separate"/>
      </w:r>
      <w:r w:rsidR="00D678B2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D678B2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D678B2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D678B2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D678B2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D678B2" w:rsidRPr="007B1120">
        <w:rPr>
          <w:rFonts w:ascii="Calibri" w:hAnsi="Calibri" w:cs="Arial"/>
          <w:b/>
          <w:bCs/>
          <w:sz w:val="20"/>
          <w:szCs w:val="20"/>
          <w:u w:val="single"/>
        </w:rPr>
        <w:fldChar w:fldCharType="end"/>
      </w:r>
      <w:r w:rsidR="00D678B2" w:rsidRPr="00D678B2">
        <w:rPr>
          <w:rFonts w:ascii="Calibri" w:hAnsi="Calibri" w:cs="Arial"/>
          <w:color w:val="000000"/>
          <w:sz w:val="20"/>
          <w:szCs w:val="20"/>
          <w:u w:val="single"/>
          <w:lang w:val="es-MX"/>
        </w:rPr>
        <w:tab/>
      </w:r>
      <w:r w:rsidR="00D678B2" w:rsidRPr="00D678B2">
        <w:rPr>
          <w:rFonts w:ascii="Calibri" w:hAnsi="Calibri" w:cs="Arial"/>
          <w:color w:val="000000"/>
          <w:sz w:val="20"/>
          <w:szCs w:val="20"/>
          <w:u w:val="single"/>
          <w:lang w:val="es-MX"/>
        </w:rPr>
        <w:tab/>
      </w:r>
    </w:p>
    <w:tbl>
      <w:tblPr>
        <w:tblW w:w="9990" w:type="dxa"/>
        <w:tblInd w:w="72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90"/>
      </w:tblGrid>
      <w:tr w:rsidR="003F6572" w:rsidRPr="00392375" w14:paraId="758D947D" w14:textId="77777777" w:rsidTr="00B07B23">
        <w:trPr>
          <w:trHeight w:val="360"/>
        </w:trPr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40917" w14:textId="77777777" w:rsidR="003F6572" w:rsidRPr="00D678B2" w:rsidRDefault="003F6572" w:rsidP="00D678B2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  <w:r w:rsidRPr="00D678B2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678B2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D678B2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r>
            <w:r w:rsidRPr="00D678B2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D678B2">
              <w:rPr>
                <w:rFonts w:ascii="Calibri" w:hAnsi="Calibri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D678B2">
              <w:rPr>
                <w:rFonts w:ascii="Calibri" w:hAnsi="Calibri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D678B2">
              <w:rPr>
                <w:rFonts w:ascii="Calibri" w:hAnsi="Calibri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D678B2">
              <w:rPr>
                <w:rFonts w:ascii="Calibri" w:hAnsi="Calibri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D678B2">
              <w:rPr>
                <w:rFonts w:ascii="Calibri" w:hAnsi="Calibri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D678B2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F6572" w:rsidRPr="00392375" w14:paraId="6895AA78" w14:textId="77777777" w:rsidTr="00B07B23">
        <w:trPr>
          <w:trHeight w:val="360"/>
        </w:trPr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67725" w14:textId="77777777" w:rsidR="003F6572" w:rsidRPr="00D678B2" w:rsidRDefault="003F6572" w:rsidP="00D678B2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  <w:r w:rsidRPr="00D678B2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678B2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D678B2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r>
            <w:r w:rsidRPr="00D678B2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D678B2">
              <w:rPr>
                <w:rFonts w:ascii="Calibri" w:hAnsi="Calibri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D678B2">
              <w:rPr>
                <w:rFonts w:ascii="Calibri" w:hAnsi="Calibri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D678B2">
              <w:rPr>
                <w:rFonts w:ascii="Calibri" w:hAnsi="Calibri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D678B2">
              <w:rPr>
                <w:rFonts w:ascii="Calibri" w:hAnsi="Calibri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D678B2">
              <w:rPr>
                <w:rFonts w:ascii="Calibri" w:hAnsi="Calibri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D678B2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2268DA6B" w14:textId="54CC9075" w:rsidR="00634C00" w:rsidRPr="003E1371" w:rsidRDefault="00564615" w:rsidP="00E81858">
      <w:pPr>
        <w:tabs>
          <w:tab w:val="left" w:pos="4320"/>
          <w:tab w:val="left" w:pos="8010"/>
          <w:tab w:val="left" w:pos="9450"/>
        </w:tabs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 w:rsidDel="00564615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3205F5E0" w14:textId="6FD965BC" w:rsidR="008653E6" w:rsidRPr="003E1371" w:rsidRDefault="005A2448" w:rsidP="00A71355">
      <w:pPr>
        <w:pStyle w:val="ListParagraph"/>
        <w:numPr>
          <w:ilvl w:val="0"/>
          <w:numId w:val="7"/>
        </w:numPr>
        <w:tabs>
          <w:tab w:val="left" w:pos="4320"/>
          <w:tab w:val="left" w:pos="8010"/>
          <w:tab w:val="left" w:pos="9450"/>
        </w:tabs>
        <w:spacing w:line="276" w:lineRule="auto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>¿Como aprueba y mantiene un registro de los proveedores orgánicos en sus registros?</w:t>
      </w:r>
      <w:r w:rsidR="008653E6"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29B66D57" w14:textId="1481BE3E" w:rsidR="008653E6" w:rsidRPr="003E1371" w:rsidRDefault="008653E6" w:rsidP="00A71355">
      <w:pPr>
        <w:tabs>
          <w:tab w:val="left" w:pos="4320"/>
          <w:tab w:val="left" w:pos="8010"/>
          <w:tab w:val="left" w:pos="9450"/>
        </w:tabs>
        <w:spacing w:line="276" w:lineRule="auto"/>
        <w:ind w:left="360"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C72EAF" w:rsidRPr="003E1371">
        <w:rPr>
          <w:rFonts w:ascii="Calibri" w:hAnsi="Calibri" w:cs="Arial"/>
          <w:sz w:val="20"/>
          <w:szCs w:val="20"/>
          <w:lang w:val="es-ES_tradnl"/>
        </w:rPr>
        <w:t xml:space="preserve">Se utiliza una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lista</w:t>
      </w:r>
      <w:r w:rsidR="00C72EAF" w:rsidRPr="003E1371">
        <w:rPr>
          <w:rFonts w:ascii="Calibri" w:hAnsi="Calibri" w:cs="Arial"/>
          <w:sz w:val="20"/>
          <w:szCs w:val="20"/>
          <w:lang w:val="es-ES_tradnl"/>
        </w:rPr>
        <w:t xml:space="preserve"> de proveedores para dar seguimiento a los proveedores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orgánicos</w:t>
      </w:r>
      <w:r w:rsidR="00C72EAF" w:rsidRPr="003E1371">
        <w:rPr>
          <w:rFonts w:ascii="Calibri" w:hAnsi="Calibri" w:cs="Arial"/>
          <w:sz w:val="20"/>
          <w:szCs w:val="20"/>
          <w:lang w:val="es-ES_tradnl"/>
        </w:rPr>
        <w:t xml:space="preserve">. </w:t>
      </w:r>
    </w:p>
    <w:p w14:paraId="568D69B6" w14:textId="2CD82213" w:rsidR="008653E6" w:rsidRPr="003E1371" w:rsidRDefault="008653E6" w:rsidP="00A71355">
      <w:pPr>
        <w:tabs>
          <w:tab w:val="left" w:pos="4320"/>
          <w:tab w:val="left" w:pos="8010"/>
          <w:tab w:val="left" w:pos="9450"/>
        </w:tabs>
        <w:spacing w:line="276" w:lineRule="auto"/>
        <w:ind w:left="630" w:right="72" w:hanging="270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E8049E" w:rsidRPr="003E1371">
        <w:rPr>
          <w:rFonts w:ascii="Calibri" w:hAnsi="Calibri" w:cs="Arial"/>
          <w:sz w:val="20"/>
          <w:szCs w:val="20"/>
          <w:lang w:val="es-ES_tradnl"/>
        </w:rPr>
        <w:t xml:space="preserve">Nos aseguramos de que nuestros proveedores se encuentren listados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en</w:t>
      </w:r>
      <w:r w:rsidR="00E8049E" w:rsidRPr="003E1371">
        <w:rPr>
          <w:rFonts w:ascii="Calibri" w:hAnsi="Calibri" w:cs="Arial"/>
          <w:sz w:val="20"/>
          <w:szCs w:val="20"/>
          <w:lang w:val="es-ES_tradnl"/>
        </w:rPr>
        <w:t xml:space="preserve"> nuestra Lista Maestra de Ingredientes </w:t>
      </w:r>
      <w:r w:rsidR="004C1FD3" w:rsidRPr="003E1371">
        <w:rPr>
          <w:rFonts w:ascii="Calibri" w:hAnsi="Calibri" w:cs="Arial"/>
          <w:sz w:val="20"/>
          <w:szCs w:val="20"/>
          <w:lang w:val="es-ES_tradnl"/>
        </w:rPr>
        <w:t>o la Lista Maestra de Productos</w:t>
      </w:r>
      <w:r w:rsidR="00DA5CBF" w:rsidRPr="003E1371">
        <w:rPr>
          <w:rFonts w:ascii="Calibri" w:hAnsi="Calibri" w:cs="Arial"/>
          <w:sz w:val="20"/>
          <w:szCs w:val="20"/>
          <w:lang w:val="es-ES_tradnl"/>
        </w:rPr>
        <w:t>.</w:t>
      </w:r>
    </w:p>
    <w:p w14:paraId="0A1D536C" w14:textId="389A7C9E" w:rsidR="008653E6" w:rsidRPr="003E1371" w:rsidRDefault="008653E6" w:rsidP="00A71355">
      <w:pPr>
        <w:tabs>
          <w:tab w:val="left" w:pos="4320"/>
          <w:tab w:val="left" w:pos="8010"/>
          <w:tab w:val="left" w:pos="9450"/>
        </w:tabs>
        <w:spacing w:line="276" w:lineRule="auto"/>
        <w:ind w:left="360"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DA5CBF" w:rsidRPr="003E1371">
        <w:rPr>
          <w:rFonts w:ascii="Calibri" w:hAnsi="Calibri" w:cs="Arial"/>
          <w:sz w:val="20"/>
          <w:szCs w:val="20"/>
          <w:lang w:val="es-ES_tradnl"/>
        </w:rPr>
        <w:t>S</w:t>
      </w:r>
      <w:r w:rsidR="00C32BD6" w:rsidRPr="003E1371">
        <w:rPr>
          <w:rFonts w:ascii="Calibri" w:hAnsi="Calibri" w:cs="Arial"/>
          <w:sz w:val="20"/>
          <w:szCs w:val="20"/>
          <w:lang w:val="es-ES_tradnl"/>
        </w:rPr>
        <w:t xml:space="preserve">e cuenta con un programa de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aprobación</w:t>
      </w:r>
      <w:r w:rsidR="00C32BD6" w:rsidRPr="003E1371">
        <w:rPr>
          <w:rFonts w:ascii="Calibri" w:hAnsi="Calibri" w:cs="Arial"/>
          <w:sz w:val="20"/>
          <w:szCs w:val="20"/>
          <w:lang w:val="es-ES_tradnl"/>
        </w:rPr>
        <w:t xml:space="preserve"> de proveedores para revisar y aprobar a nuevos proveedores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orgánicos</w:t>
      </w:r>
      <w:r w:rsidR="00C32BD6" w:rsidRPr="003E1371">
        <w:rPr>
          <w:rFonts w:ascii="Calibri" w:hAnsi="Calibri" w:cs="Arial"/>
          <w:sz w:val="20"/>
          <w:szCs w:val="20"/>
          <w:lang w:val="es-ES_tradnl"/>
        </w:rPr>
        <w:t xml:space="preserve">. </w:t>
      </w:r>
    </w:p>
    <w:p w14:paraId="221603B8" w14:textId="12CE66CF" w:rsidR="008653E6" w:rsidRPr="003E1371" w:rsidRDefault="008653E6" w:rsidP="00A71355">
      <w:pPr>
        <w:tabs>
          <w:tab w:val="left" w:pos="4320"/>
          <w:tab w:val="left" w:pos="8010"/>
          <w:tab w:val="left" w:pos="9450"/>
        </w:tabs>
        <w:spacing w:line="276" w:lineRule="auto"/>
        <w:ind w:left="630" w:right="72" w:hanging="270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C32BD6" w:rsidRPr="003E1371">
        <w:rPr>
          <w:rFonts w:ascii="Calibri" w:hAnsi="Calibri" w:cs="Arial"/>
          <w:sz w:val="20"/>
          <w:szCs w:val="20"/>
          <w:lang w:val="es-ES_tradnl"/>
        </w:rPr>
        <w:t>Se verifica que el certi</w:t>
      </w:r>
      <w:r w:rsidR="0031515E" w:rsidRPr="003E1371">
        <w:rPr>
          <w:rFonts w:ascii="Calibri" w:hAnsi="Calibri" w:cs="Arial"/>
          <w:sz w:val="20"/>
          <w:szCs w:val="20"/>
          <w:lang w:val="es-ES_tradnl"/>
        </w:rPr>
        <w:t xml:space="preserve">ficado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orgánico</w:t>
      </w:r>
      <w:r w:rsidR="0031515E" w:rsidRPr="003E1371">
        <w:rPr>
          <w:rFonts w:ascii="Calibri" w:hAnsi="Calibri" w:cs="Arial"/>
          <w:sz w:val="20"/>
          <w:szCs w:val="20"/>
          <w:lang w:val="es-ES_tradnl"/>
        </w:rPr>
        <w:t xml:space="preserve"> del proveedor este vigente, que incluya los productos certificados y que muestre los productos a los que compramos. </w:t>
      </w:r>
    </w:p>
    <w:p w14:paraId="41996723" w14:textId="581388BC" w:rsidR="008653E6" w:rsidRPr="003E1371" w:rsidRDefault="008653E6" w:rsidP="00A71355">
      <w:pPr>
        <w:tabs>
          <w:tab w:val="left" w:pos="4320"/>
          <w:tab w:val="left" w:pos="8010"/>
          <w:tab w:val="left" w:pos="9450"/>
        </w:tabs>
        <w:spacing w:line="276" w:lineRule="auto"/>
        <w:ind w:left="360"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3C6198" w:rsidRPr="003E1371">
        <w:rPr>
          <w:rFonts w:ascii="Calibri" w:hAnsi="Calibri" w:cs="Arial"/>
          <w:sz w:val="20"/>
          <w:szCs w:val="20"/>
          <w:lang w:val="es-ES_tradnl"/>
        </w:rPr>
        <w:t>Se confirma que el pr</w:t>
      </w:r>
      <w:r w:rsidR="00250A51" w:rsidRPr="003E1371">
        <w:rPr>
          <w:rFonts w:ascii="Calibri" w:hAnsi="Calibri" w:cs="Arial"/>
          <w:sz w:val="20"/>
          <w:szCs w:val="20"/>
          <w:lang w:val="es-ES_tradnl"/>
        </w:rPr>
        <w:t xml:space="preserve">oveedor se compromete a cumplir con las especificaciones del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producto</w:t>
      </w:r>
      <w:r w:rsidR="00250A51" w:rsidRPr="003E1371">
        <w:rPr>
          <w:rFonts w:ascii="Calibri" w:hAnsi="Calibri" w:cs="Arial"/>
          <w:sz w:val="20"/>
          <w:szCs w:val="20"/>
          <w:lang w:val="es-ES_tradnl"/>
        </w:rPr>
        <w:t xml:space="preserve"> en cada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envío</w:t>
      </w:r>
      <w:r w:rsidR="00250A51" w:rsidRPr="003E1371">
        <w:rPr>
          <w:rFonts w:ascii="Calibri" w:hAnsi="Calibri" w:cs="Arial"/>
          <w:sz w:val="20"/>
          <w:szCs w:val="20"/>
          <w:lang w:val="es-ES_tradnl"/>
        </w:rPr>
        <w:t xml:space="preserve">. </w:t>
      </w:r>
    </w:p>
    <w:p w14:paraId="35167385" w14:textId="1A385710" w:rsidR="008653E6" w:rsidRPr="003E1371" w:rsidRDefault="008653E6" w:rsidP="00A71355">
      <w:pPr>
        <w:tabs>
          <w:tab w:val="left" w:pos="4320"/>
          <w:tab w:val="left" w:pos="8010"/>
          <w:tab w:val="left" w:pos="9450"/>
        </w:tabs>
        <w:spacing w:line="276" w:lineRule="auto"/>
        <w:ind w:left="360"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D97044" w:rsidRPr="003E1371">
        <w:rPr>
          <w:rFonts w:ascii="Calibri" w:hAnsi="Calibri" w:cs="Arial"/>
          <w:sz w:val="20"/>
          <w:szCs w:val="20"/>
          <w:lang w:val="es-ES_tradnl"/>
        </w:rPr>
        <w:t xml:space="preserve">Se verifica anualmente que el proveedor supere una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inspección</w:t>
      </w:r>
      <w:r w:rsidR="00D97044"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E364C1" w:rsidRPr="003E1371">
        <w:rPr>
          <w:rFonts w:ascii="Calibri" w:hAnsi="Calibri" w:cs="Arial"/>
          <w:sz w:val="20"/>
          <w:szCs w:val="20"/>
          <w:lang w:val="es-ES_tradnl"/>
        </w:rPr>
        <w:t xml:space="preserve">de inocuidad por un </w:t>
      </w:r>
      <w:r w:rsidR="00A427CF" w:rsidRPr="003E1371">
        <w:rPr>
          <w:rFonts w:ascii="Calibri" w:hAnsi="Calibri" w:cs="Arial"/>
          <w:sz w:val="20"/>
          <w:szCs w:val="20"/>
          <w:lang w:val="es-ES_tradnl"/>
        </w:rPr>
        <w:t>t</w:t>
      </w:r>
      <w:r w:rsidR="00E364C1" w:rsidRPr="003E1371">
        <w:rPr>
          <w:rFonts w:ascii="Calibri" w:hAnsi="Calibri" w:cs="Arial"/>
          <w:sz w:val="20"/>
          <w:szCs w:val="20"/>
          <w:lang w:val="es-ES_tradnl"/>
        </w:rPr>
        <w:t xml:space="preserve">ercero </w:t>
      </w:r>
      <w:r w:rsidR="00A427CF" w:rsidRPr="003E1371">
        <w:rPr>
          <w:rFonts w:ascii="Calibri" w:hAnsi="Calibri" w:cs="Arial"/>
          <w:sz w:val="20"/>
          <w:szCs w:val="20"/>
          <w:lang w:val="es-ES_tradnl"/>
        </w:rPr>
        <w:t xml:space="preserve">(como GFSI). </w:t>
      </w:r>
    </w:p>
    <w:p w14:paraId="51F3663B" w14:textId="77777777" w:rsidR="00A71355" w:rsidRDefault="008653E6" w:rsidP="00A71355">
      <w:pPr>
        <w:tabs>
          <w:tab w:val="left" w:pos="4320"/>
          <w:tab w:val="left" w:pos="8010"/>
          <w:tab w:val="left" w:pos="9450"/>
        </w:tabs>
        <w:spacing w:line="276" w:lineRule="auto"/>
        <w:ind w:left="360"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A427CF" w:rsidRPr="003E1371">
        <w:rPr>
          <w:rFonts w:ascii="Calibri" w:hAnsi="Calibri" w:cs="Arial"/>
          <w:sz w:val="20"/>
          <w:szCs w:val="20"/>
          <w:lang w:val="es-ES_tradnl"/>
        </w:rPr>
        <w:t xml:space="preserve">Se confirma que el proveedor puede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satisfacer</w:t>
      </w:r>
      <w:r w:rsidR="00867588" w:rsidRPr="003E1371">
        <w:rPr>
          <w:rFonts w:ascii="Calibri" w:hAnsi="Calibri" w:cs="Arial"/>
          <w:sz w:val="20"/>
          <w:szCs w:val="20"/>
          <w:lang w:val="es-ES_tradnl"/>
        </w:rPr>
        <w:t xml:space="preserve"> nuestras necesidades de Calidad y cantidad. </w:t>
      </w:r>
    </w:p>
    <w:p w14:paraId="72CC7585" w14:textId="06303201" w:rsidR="00A71355" w:rsidRDefault="00A71355" w:rsidP="00A71355">
      <w:pPr>
        <w:tabs>
          <w:tab w:val="left" w:pos="4320"/>
          <w:tab w:val="left" w:pos="8010"/>
          <w:tab w:val="left" w:pos="9450"/>
        </w:tabs>
        <w:spacing w:line="276" w:lineRule="auto"/>
        <w:ind w:left="630" w:right="72" w:hanging="270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FB0543" w:rsidRPr="00FB0543">
        <w:rPr>
          <w:rFonts w:ascii="Calibri" w:hAnsi="Calibri" w:cs="Arial"/>
          <w:sz w:val="20"/>
          <w:szCs w:val="20"/>
          <w:lang w:val="es-ES_tradnl"/>
        </w:rPr>
        <w:t xml:space="preserve">Asegúrese 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de que el proveedor nos entregue certificados </w:t>
      </w:r>
      <w:r w:rsidRPr="00392375">
        <w:rPr>
          <w:rFonts w:ascii="Calibri" w:hAnsi="Calibri" w:cs="Arial"/>
          <w:sz w:val="20"/>
          <w:szCs w:val="20"/>
          <w:lang w:val="es-ES_tradnl"/>
        </w:rPr>
        <w:t>orgánicos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actualizados al menos una vez al año o cuando se le solicite.</w:t>
      </w:r>
    </w:p>
    <w:p w14:paraId="6EBD461B" w14:textId="77777777" w:rsidR="00E20A62" w:rsidRDefault="008653E6" w:rsidP="00A71355">
      <w:pPr>
        <w:tabs>
          <w:tab w:val="left" w:pos="4320"/>
          <w:tab w:val="left" w:pos="8010"/>
          <w:tab w:val="left" w:pos="9450"/>
        </w:tabs>
        <w:spacing w:line="276" w:lineRule="auto"/>
        <w:ind w:left="630" w:right="72" w:hanging="270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880ECC" w:rsidRPr="003E1371">
        <w:rPr>
          <w:rFonts w:ascii="Calibri" w:hAnsi="Calibri" w:cs="Arial"/>
          <w:sz w:val="20"/>
          <w:szCs w:val="20"/>
          <w:lang w:val="es-ES_tradnl"/>
        </w:rPr>
        <w:t xml:space="preserve">Se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recibe</w:t>
      </w:r>
      <w:r w:rsidR="00880ECC" w:rsidRPr="003E1371">
        <w:rPr>
          <w:rFonts w:ascii="Calibri" w:hAnsi="Calibri" w:cs="Arial"/>
          <w:sz w:val="20"/>
          <w:szCs w:val="20"/>
          <w:lang w:val="es-ES_tradnl"/>
        </w:rPr>
        <w:t xml:space="preserve"> de los proveedores resultados de las pruebas de residu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os</w:t>
      </w:r>
      <w:r w:rsidR="00880ECC" w:rsidRPr="003E1371">
        <w:rPr>
          <w:rFonts w:ascii="Calibri" w:hAnsi="Calibri" w:cs="Arial"/>
          <w:sz w:val="20"/>
          <w:szCs w:val="20"/>
          <w:lang w:val="es-ES_tradnl"/>
        </w:rPr>
        <w:t xml:space="preserve"> del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producto</w:t>
      </w:r>
      <w:r w:rsidR="00880ECC"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periódicamente</w:t>
      </w:r>
      <w:r w:rsidR="00880ECC" w:rsidRPr="003E1371">
        <w:rPr>
          <w:rFonts w:ascii="Calibri" w:hAnsi="Calibri" w:cs="Arial"/>
          <w:sz w:val="20"/>
          <w:szCs w:val="20"/>
          <w:lang w:val="es-ES_tradnl"/>
        </w:rPr>
        <w:t xml:space="preserve"> (por ejemplo, con cada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envío</w:t>
      </w:r>
      <w:r w:rsidR="001907E5" w:rsidRPr="003E1371">
        <w:rPr>
          <w:rFonts w:ascii="Calibri" w:hAnsi="Calibri" w:cs="Arial"/>
          <w:sz w:val="20"/>
          <w:szCs w:val="20"/>
          <w:lang w:val="es-ES_tradnl"/>
        </w:rPr>
        <w:t xml:space="preserve">,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semanal o trimestralmente</w:t>
      </w:r>
      <w:r w:rsidR="001907E5" w:rsidRPr="003E1371">
        <w:rPr>
          <w:rFonts w:ascii="Calibri" w:hAnsi="Calibri" w:cs="Arial"/>
          <w:sz w:val="20"/>
          <w:szCs w:val="20"/>
          <w:lang w:val="es-ES_tradnl"/>
        </w:rPr>
        <w:t xml:space="preserve">). </w:t>
      </w:r>
    </w:p>
    <w:p w14:paraId="3EA59267" w14:textId="77777777" w:rsidR="00E20A62" w:rsidRDefault="008653E6" w:rsidP="00E20A62">
      <w:pPr>
        <w:tabs>
          <w:tab w:val="left" w:pos="4320"/>
          <w:tab w:val="left" w:pos="8010"/>
          <w:tab w:val="left" w:pos="9450"/>
        </w:tabs>
        <w:spacing w:line="276" w:lineRule="auto"/>
        <w:ind w:left="630" w:right="72" w:hanging="270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lastRenderedPageBreak/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4509E0" w:rsidRPr="003E1371">
        <w:rPr>
          <w:rFonts w:ascii="Calibri" w:hAnsi="Calibri" w:cs="Arial"/>
          <w:sz w:val="20"/>
          <w:szCs w:val="20"/>
          <w:lang w:val="es-ES_tradnl"/>
        </w:rPr>
        <w:t xml:space="preserve">El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proveedor</w:t>
      </w:r>
      <w:r w:rsidR="004509E0" w:rsidRPr="003E1371">
        <w:rPr>
          <w:rFonts w:ascii="Calibri" w:hAnsi="Calibri" w:cs="Arial"/>
          <w:sz w:val="20"/>
          <w:szCs w:val="20"/>
          <w:lang w:val="es-ES_tradnl"/>
        </w:rPr>
        <w:t xml:space="preserve"> nos notificara inmediatamente por escrito si se encuentra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algún</w:t>
      </w:r>
      <w:r w:rsidR="004509E0" w:rsidRPr="003E1371">
        <w:rPr>
          <w:rFonts w:ascii="Calibri" w:hAnsi="Calibri" w:cs="Arial"/>
          <w:sz w:val="20"/>
          <w:szCs w:val="20"/>
          <w:lang w:val="es-ES_tradnl"/>
        </w:rPr>
        <w:t xml:space="preserve"> residuo en los productos que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recibimos</w:t>
      </w:r>
      <w:r w:rsidR="004509E0" w:rsidRPr="003E1371">
        <w:rPr>
          <w:rFonts w:ascii="Calibri" w:hAnsi="Calibri" w:cs="Arial"/>
          <w:sz w:val="20"/>
          <w:szCs w:val="20"/>
          <w:lang w:val="es-ES_tradnl"/>
        </w:rPr>
        <w:t xml:space="preserve">. </w:t>
      </w:r>
    </w:p>
    <w:p w14:paraId="395A8BEF" w14:textId="600BC586" w:rsidR="008653E6" w:rsidRPr="003E1371" w:rsidRDefault="008653E6" w:rsidP="00E20A62">
      <w:pPr>
        <w:tabs>
          <w:tab w:val="left" w:pos="4320"/>
          <w:tab w:val="left" w:pos="8010"/>
          <w:tab w:val="left" w:pos="9450"/>
        </w:tabs>
        <w:spacing w:line="276" w:lineRule="auto"/>
        <w:ind w:left="630" w:right="72" w:hanging="270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4509E0" w:rsidRPr="003E1371">
        <w:rPr>
          <w:rFonts w:ascii="Calibri" w:hAnsi="Calibri" w:cs="Arial"/>
          <w:sz w:val="20"/>
          <w:szCs w:val="20"/>
          <w:lang w:val="es-ES_tradnl"/>
        </w:rPr>
        <w:t xml:space="preserve">Se solicita a los proveedores que </w:t>
      </w:r>
      <w:r w:rsidR="00952F92" w:rsidRPr="003E1371">
        <w:rPr>
          <w:rFonts w:ascii="Calibri" w:hAnsi="Calibri" w:cs="Arial"/>
          <w:sz w:val="20"/>
          <w:szCs w:val="20"/>
          <w:lang w:val="es-ES_tradnl"/>
        </w:rPr>
        <w:t xml:space="preserve">se nos </w:t>
      </w:r>
      <w:r w:rsidR="004509E0" w:rsidRPr="003E1371">
        <w:rPr>
          <w:rFonts w:ascii="Calibri" w:hAnsi="Calibri" w:cs="Arial"/>
          <w:sz w:val="20"/>
          <w:szCs w:val="20"/>
          <w:lang w:val="es-ES_tradnl"/>
        </w:rPr>
        <w:t xml:space="preserve">permitan </w:t>
      </w:r>
      <w:r w:rsidR="00952F92" w:rsidRPr="003E1371">
        <w:rPr>
          <w:rFonts w:ascii="Calibri" w:hAnsi="Calibri" w:cs="Arial"/>
          <w:sz w:val="20"/>
          <w:szCs w:val="20"/>
          <w:lang w:val="es-ES_tradnl"/>
        </w:rPr>
        <w:t xml:space="preserve">realizarles </w:t>
      </w:r>
      <w:r w:rsidR="004509E0" w:rsidRPr="003E1371">
        <w:rPr>
          <w:rFonts w:ascii="Calibri" w:hAnsi="Calibri" w:cs="Arial"/>
          <w:sz w:val="20"/>
          <w:szCs w:val="20"/>
          <w:lang w:val="es-ES_tradnl"/>
        </w:rPr>
        <w:t>una visita a</w:t>
      </w:r>
      <w:r w:rsidR="00835310" w:rsidRPr="003E1371">
        <w:rPr>
          <w:rFonts w:ascii="Calibri" w:hAnsi="Calibri" w:cs="Arial"/>
          <w:sz w:val="20"/>
          <w:szCs w:val="20"/>
          <w:lang w:val="es-ES_tradnl"/>
        </w:rPr>
        <w:t>nual</w:t>
      </w:r>
      <w:r w:rsidR="00952F92" w:rsidRPr="003E1371">
        <w:rPr>
          <w:rFonts w:ascii="Calibri" w:hAnsi="Calibri" w:cs="Arial"/>
          <w:sz w:val="20"/>
          <w:szCs w:val="20"/>
          <w:lang w:val="es-ES_tradnl"/>
        </w:rPr>
        <w:t xml:space="preserve"> por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parte</w:t>
      </w:r>
      <w:r w:rsidR="00952F92" w:rsidRPr="003E1371">
        <w:rPr>
          <w:rFonts w:ascii="Calibri" w:hAnsi="Calibri" w:cs="Arial"/>
          <w:sz w:val="20"/>
          <w:szCs w:val="20"/>
          <w:lang w:val="es-ES_tradnl"/>
        </w:rPr>
        <w:t xml:space="preserve"> de alguien de nuestra </w:t>
      </w:r>
      <w:r w:rsidR="005A2448" w:rsidRPr="00392375">
        <w:rPr>
          <w:rFonts w:ascii="Calibri" w:hAnsi="Calibri" w:cs="Arial"/>
          <w:sz w:val="20"/>
          <w:szCs w:val="20"/>
          <w:lang w:val="es-ES_tradnl"/>
        </w:rPr>
        <w:t>operación</w:t>
      </w:r>
      <w:r w:rsidR="00952F92" w:rsidRPr="003E1371">
        <w:rPr>
          <w:rFonts w:ascii="Calibri" w:hAnsi="Calibri" w:cs="Arial"/>
          <w:sz w:val="20"/>
          <w:szCs w:val="20"/>
          <w:lang w:val="es-ES_tradnl"/>
        </w:rPr>
        <w:t xml:space="preserve">. </w:t>
      </w:r>
      <w:r w:rsidR="00835310"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61B728C3" w14:textId="0D36CE37" w:rsidR="008653E6" w:rsidRDefault="008653E6" w:rsidP="00E20A62">
      <w:pPr>
        <w:tabs>
          <w:tab w:val="left" w:pos="4320"/>
          <w:tab w:val="left" w:pos="10710"/>
        </w:tabs>
        <w:spacing w:line="276" w:lineRule="auto"/>
        <w:ind w:right="72" w:firstLine="360"/>
        <w:rPr>
          <w:rFonts w:ascii="Calibri" w:hAnsi="Calibri" w:cs="Arial"/>
          <w:color w:val="000000"/>
          <w:sz w:val="20"/>
          <w:szCs w:val="20"/>
          <w:u w:val="single"/>
          <w:lang w:val="es-MX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O</w:t>
      </w:r>
      <w:r w:rsidR="001907E5" w:rsidRPr="003E1371">
        <w:rPr>
          <w:rFonts w:ascii="Calibri" w:hAnsi="Calibri" w:cs="Arial"/>
          <w:sz w:val="20"/>
          <w:szCs w:val="20"/>
          <w:lang w:val="es-ES_tradnl"/>
        </w:rPr>
        <w:t>tra</w:t>
      </w:r>
      <w:r w:rsidRPr="003E1371">
        <w:rPr>
          <w:rFonts w:ascii="Calibri" w:hAnsi="Calibri" w:cs="Arial"/>
          <w:sz w:val="20"/>
          <w:szCs w:val="20"/>
          <w:lang w:val="es-ES_tradnl"/>
        </w:rPr>
        <w:t>, describ</w:t>
      </w:r>
      <w:r w:rsidR="001907E5" w:rsidRPr="003E1371">
        <w:rPr>
          <w:rFonts w:ascii="Calibri" w:hAnsi="Calibri" w:cs="Arial"/>
          <w:sz w:val="20"/>
          <w:szCs w:val="20"/>
          <w:lang w:val="es-ES_tradnl"/>
        </w:rPr>
        <w:t>a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: </w:t>
      </w:r>
      <w:r w:rsidR="00E20A62" w:rsidRPr="007B1120">
        <w:rPr>
          <w:rFonts w:ascii="Calibri" w:hAnsi="Calibri" w:cs="Arial"/>
          <w:b/>
          <w:bCs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E20A62" w:rsidRPr="00D678B2">
        <w:rPr>
          <w:rFonts w:ascii="Calibri" w:hAnsi="Calibri" w:cs="Arial"/>
          <w:b/>
          <w:bCs/>
          <w:sz w:val="20"/>
          <w:szCs w:val="20"/>
          <w:u w:val="single"/>
          <w:lang w:val="es-MX"/>
        </w:rPr>
        <w:instrText xml:space="preserve"> FORMTEXT </w:instrText>
      </w:r>
      <w:r w:rsidR="00E20A62" w:rsidRPr="007B1120">
        <w:rPr>
          <w:rFonts w:ascii="Calibri" w:hAnsi="Calibri" w:cs="Arial"/>
          <w:b/>
          <w:bCs/>
          <w:sz w:val="20"/>
          <w:szCs w:val="20"/>
          <w:u w:val="single"/>
        </w:rPr>
      </w:r>
      <w:r w:rsidR="00E20A62" w:rsidRPr="007B1120">
        <w:rPr>
          <w:rFonts w:ascii="Calibri" w:hAnsi="Calibri" w:cs="Arial"/>
          <w:b/>
          <w:bCs/>
          <w:sz w:val="20"/>
          <w:szCs w:val="20"/>
          <w:u w:val="single"/>
        </w:rPr>
        <w:fldChar w:fldCharType="separate"/>
      </w:r>
      <w:r w:rsidR="00E20A62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E20A62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E20A62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E20A62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E20A62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E20A62" w:rsidRPr="007B1120">
        <w:rPr>
          <w:rFonts w:ascii="Calibri" w:hAnsi="Calibri" w:cs="Arial"/>
          <w:b/>
          <w:bCs/>
          <w:sz w:val="20"/>
          <w:szCs w:val="20"/>
          <w:u w:val="single"/>
        </w:rPr>
        <w:fldChar w:fldCharType="end"/>
      </w:r>
      <w:r w:rsidR="00E20A62" w:rsidRPr="00D678B2">
        <w:rPr>
          <w:rFonts w:ascii="Calibri" w:hAnsi="Calibri" w:cs="Arial"/>
          <w:color w:val="000000"/>
          <w:sz w:val="20"/>
          <w:szCs w:val="20"/>
          <w:u w:val="single"/>
          <w:lang w:val="es-MX"/>
        </w:rPr>
        <w:tab/>
      </w:r>
      <w:r w:rsidR="00E20A62" w:rsidRPr="00D678B2">
        <w:rPr>
          <w:rFonts w:ascii="Calibri" w:hAnsi="Calibri" w:cs="Arial"/>
          <w:color w:val="000000"/>
          <w:sz w:val="20"/>
          <w:szCs w:val="20"/>
          <w:u w:val="single"/>
          <w:lang w:val="es-MX"/>
        </w:rPr>
        <w:tab/>
      </w:r>
    </w:p>
    <w:tbl>
      <w:tblPr>
        <w:tblW w:w="1035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E20A62" w:rsidRPr="00DE294D" w14:paraId="1F04AF92" w14:textId="77777777" w:rsidTr="00E20A62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B2329BA" w14:textId="77777777" w:rsidR="00E20A62" w:rsidRPr="00DE294D" w:rsidRDefault="00E20A62" w:rsidP="002B3C28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20A62" w:rsidRPr="00DE294D" w14:paraId="7BBC2B46" w14:textId="77777777" w:rsidTr="00E20A62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1D03634" w14:textId="77777777" w:rsidR="00E20A62" w:rsidRPr="00DE294D" w:rsidRDefault="00E20A62" w:rsidP="002B3C28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20A62" w:rsidRPr="00DE294D" w14:paraId="16568900" w14:textId="77777777" w:rsidTr="00E20A62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CD51A15" w14:textId="77777777" w:rsidR="00E20A62" w:rsidRPr="00DE294D" w:rsidRDefault="00E20A62" w:rsidP="002B3C28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DD1764B" w14:textId="40F96C17" w:rsidR="00114C6B" w:rsidRPr="00FB0543" w:rsidRDefault="00114C6B" w:rsidP="00FB0543">
      <w:p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</w:p>
    <w:p w14:paraId="2FD224D8" w14:textId="0014D9C2" w:rsidR="00634C00" w:rsidRPr="003E1371" w:rsidRDefault="005A2448" w:rsidP="00E3081C">
      <w:pPr>
        <w:tabs>
          <w:tab w:val="left" w:pos="4320"/>
          <w:tab w:val="left" w:pos="8010"/>
          <w:tab w:val="left" w:pos="9450"/>
        </w:tabs>
        <w:spacing w:before="60" w:after="120"/>
        <w:ind w:right="72"/>
        <w:rPr>
          <w:rFonts w:ascii="Calibri" w:hAnsi="Calibri" w:cs="Arial"/>
          <w:i/>
          <w:iCs/>
          <w:sz w:val="20"/>
          <w:szCs w:val="20"/>
          <w:lang w:val="es-ES_tradnl"/>
        </w:rPr>
      </w:pPr>
      <w:r w:rsidRPr="00392375">
        <w:rPr>
          <w:rFonts w:ascii="Calibri" w:hAnsi="Calibri" w:cs="Arial"/>
          <w:b/>
          <w:bCs/>
          <w:sz w:val="22"/>
          <w:szCs w:val="22"/>
          <w:lang w:val="es-ES_tradnl"/>
        </w:rPr>
        <w:t>Sección</w:t>
      </w:r>
      <w:r w:rsidR="009B67AC" w:rsidRPr="003E1371">
        <w:rPr>
          <w:rFonts w:ascii="Calibri" w:hAnsi="Calibri" w:cs="Arial"/>
          <w:b/>
          <w:bCs/>
          <w:sz w:val="22"/>
          <w:szCs w:val="22"/>
          <w:lang w:val="es-ES_tradnl"/>
        </w:rPr>
        <w:t xml:space="preserve"> 3. </w:t>
      </w:r>
      <w:r w:rsidR="00EF529A" w:rsidRPr="003E1371">
        <w:rPr>
          <w:rFonts w:ascii="Calibri" w:hAnsi="Calibri" w:cs="Arial"/>
          <w:b/>
          <w:bCs/>
          <w:sz w:val="22"/>
          <w:szCs w:val="22"/>
          <w:lang w:val="es-ES_tradnl"/>
        </w:rPr>
        <w:t>EVALUACIÓN DE VULNERABILIDAD</w:t>
      </w:r>
      <w:r w:rsidR="008653E6" w:rsidRPr="00392375">
        <w:rPr>
          <w:rFonts w:ascii="Calibri" w:hAnsi="Calibri" w:cs="Arial"/>
          <w:b/>
          <w:bCs/>
          <w:sz w:val="22"/>
          <w:szCs w:val="22"/>
          <w:lang w:val="es-ES_tradnl"/>
        </w:rPr>
        <w:t xml:space="preserve"> &amp; PUNTOS DE CONTROL CRITICOS</w:t>
      </w:r>
      <w:r w:rsidR="00E81858" w:rsidRPr="003E1371">
        <w:rPr>
          <w:rFonts w:ascii="Calibri" w:hAnsi="Calibri" w:cs="Arial"/>
          <w:b/>
          <w:bCs/>
          <w:sz w:val="22"/>
          <w:szCs w:val="22"/>
          <w:lang w:val="es-ES_tradnl"/>
        </w:rPr>
        <w:br/>
      </w:r>
      <w:r w:rsidR="00EF529A" w:rsidRPr="003E1371">
        <w:rPr>
          <w:rFonts w:ascii="Calibri" w:hAnsi="Calibri" w:cs="Arial"/>
          <w:i/>
          <w:iCs/>
          <w:sz w:val="20"/>
          <w:szCs w:val="20"/>
          <w:lang w:val="es-ES_tradnl"/>
        </w:rPr>
        <w:t>Una evaluación de vulnerabilidad es una evaluación</w:t>
      </w:r>
      <w:r w:rsidR="008A5AF9" w:rsidRPr="00392375">
        <w:rPr>
          <w:rFonts w:ascii="Calibri" w:hAnsi="Calibri" w:cs="Arial"/>
          <w:i/>
          <w:iCs/>
          <w:sz w:val="20"/>
          <w:szCs w:val="20"/>
          <w:lang w:val="es-ES_tradnl"/>
        </w:rPr>
        <w:t xml:space="preserve"> de su operación y cadena de </w:t>
      </w:r>
      <w:r w:rsidR="0096010C" w:rsidRPr="00392375">
        <w:rPr>
          <w:rFonts w:ascii="Calibri" w:hAnsi="Calibri" w:cs="Arial"/>
          <w:i/>
          <w:iCs/>
          <w:sz w:val="20"/>
          <w:szCs w:val="20"/>
          <w:lang w:val="es-ES_tradnl"/>
        </w:rPr>
        <w:t>suministro</w:t>
      </w:r>
      <w:r w:rsidR="008A5AF9" w:rsidRPr="00392375">
        <w:rPr>
          <w:rFonts w:ascii="Calibri" w:hAnsi="Calibri" w:cs="Arial"/>
          <w:i/>
          <w:iCs/>
          <w:sz w:val="20"/>
          <w:szCs w:val="20"/>
          <w:lang w:val="es-ES_tradnl"/>
        </w:rPr>
        <w:t xml:space="preserve"> </w:t>
      </w:r>
      <w:r w:rsidR="00EF529A" w:rsidRPr="003E1371">
        <w:rPr>
          <w:rFonts w:ascii="Calibri" w:hAnsi="Calibri" w:cs="Arial"/>
          <w:i/>
          <w:iCs/>
          <w:sz w:val="20"/>
          <w:szCs w:val="20"/>
          <w:lang w:val="es-ES_tradnl"/>
        </w:rPr>
        <w:t>que</w:t>
      </w:r>
      <w:r w:rsidR="00D20017" w:rsidRPr="00392375">
        <w:rPr>
          <w:rFonts w:ascii="Calibri" w:hAnsi="Calibri" w:cs="Arial"/>
          <w:i/>
          <w:iCs/>
          <w:sz w:val="20"/>
          <w:szCs w:val="20"/>
          <w:lang w:val="es-ES_tradnl"/>
        </w:rPr>
        <w:t xml:space="preserve"> permite entender las </w:t>
      </w:r>
      <w:r w:rsidRPr="00392375">
        <w:rPr>
          <w:rFonts w:ascii="Calibri" w:hAnsi="Calibri" w:cs="Arial"/>
          <w:i/>
          <w:iCs/>
          <w:sz w:val="20"/>
          <w:szCs w:val="20"/>
          <w:lang w:val="es-ES_tradnl"/>
        </w:rPr>
        <w:t>debilidades</w:t>
      </w:r>
      <w:r w:rsidR="00D20017" w:rsidRPr="00392375">
        <w:rPr>
          <w:rFonts w:ascii="Calibri" w:hAnsi="Calibri" w:cs="Arial"/>
          <w:i/>
          <w:iCs/>
          <w:sz w:val="20"/>
          <w:szCs w:val="20"/>
          <w:lang w:val="es-ES_tradnl"/>
        </w:rPr>
        <w:t xml:space="preserve"> </w:t>
      </w:r>
      <w:r w:rsidR="0096010C" w:rsidRPr="00392375">
        <w:rPr>
          <w:rFonts w:ascii="Calibri" w:hAnsi="Calibri" w:cs="Arial"/>
          <w:i/>
          <w:iCs/>
          <w:sz w:val="20"/>
          <w:szCs w:val="20"/>
          <w:lang w:val="es-ES_tradnl"/>
        </w:rPr>
        <w:t xml:space="preserve">que pueden provocar un fraude. Ayuda a identificar los </w:t>
      </w:r>
      <w:r w:rsidRPr="00392375">
        <w:rPr>
          <w:rFonts w:ascii="Calibri" w:hAnsi="Calibri" w:cs="Arial"/>
          <w:i/>
          <w:iCs/>
          <w:sz w:val="20"/>
          <w:szCs w:val="20"/>
          <w:lang w:val="es-ES_tradnl"/>
        </w:rPr>
        <w:t>posibles</w:t>
      </w:r>
      <w:r w:rsidR="0096010C" w:rsidRPr="00392375">
        <w:rPr>
          <w:rFonts w:ascii="Calibri" w:hAnsi="Calibri" w:cs="Arial"/>
          <w:i/>
          <w:iCs/>
          <w:sz w:val="20"/>
          <w:szCs w:val="20"/>
          <w:lang w:val="es-ES_tradnl"/>
        </w:rPr>
        <w:t xml:space="preserve"> </w:t>
      </w:r>
      <w:r w:rsidRPr="00392375">
        <w:rPr>
          <w:rFonts w:ascii="Calibri" w:hAnsi="Calibri" w:cs="Arial"/>
          <w:i/>
          <w:iCs/>
          <w:sz w:val="20"/>
          <w:szCs w:val="20"/>
          <w:lang w:val="es-ES_tradnl"/>
        </w:rPr>
        <w:t>riesgos</w:t>
      </w:r>
      <w:r w:rsidR="0096010C" w:rsidRPr="00392375">
        <w:rPr>
          <w:rFonts w:ascii="Calibri" w:hAnsi="Calibri" w:cs="Arial"/>
          <w:i/>
          <w:iCs/>
          <w:sz w:val="20"/>
          <w:szCs w:val="20"/>
          <w:lang w:val="es-ES_tradnl"/>
        </w:rPr>
        <w:t xml:space="preserve"> de fraude y a desarrollar planes para </w:t>
      </w:r>
      <w:r w:rsidRPr="00392375">
        <w:rPr>
          <w:rFonts w:ascii="Calibri" w:hAnsi="Calibri" w:cs="Arial"/>
          <w:i/>
          <w:iCs/>
          <w:sz w:val="20"/>
          <w:szCs w:val="20"/>
          <w:lang w:val="es-ES_tradnl"/>
        </w:rPr>
        <w:t>prevenirlos</w:t>
      </w:r>
      <w:r w:rsidR="0096010C" w:rsidRPr="00392375">
        <w:rPr>
          <w:rFonts w:ascii="Calibri" w:hAnsi="Calibri" w:cs="Arial"/>
          <w:i/>
          <w:iCs/>
          <w:sz w:val="20"/>
          <w:szCs w:val="20"/>
          <w:lang w:val="es-ES_tradnl"/>
        </w:rPr>
        <w:t xml:space="preserve"> o reducirlos. Un Punto </w:t>
      </w:r>
      <w:r w:rsidRPr="00392375">
        <w:rPr>
          <w:rFonts w:ascii="Calibri" w:hAnsi="Calibri" w:cs="Arial"/>
          <w:i/>
          <w:iCs/>
          <w:sz w:val="20"/>
          <w:szCs w:val="20"/>
          <w:lang w:val="es-ES_tradnl"/>
        </w:rPr>
        <w:t>Crítico</w:t>
      </w:r>
      <w:r w:rsidR="0096010C" w:rsidRPr="00392375">
        <w:rPr>
          <w:rFonts w:ascii="Calibri" w:hAnsi="Calibri" w:cs="Arial"/>
          <w:i/>
          <w:iCs/>
          <w:sz w:val="20"/>
          <w:szCs w:val="20"/>
          <w:lang w:val="es-ES_tradnl"/>
        </w:rPr>
        <w:t xml:space="preserve"> de Control (PCC) es un paso en su proceso donde puede tomar medidas para prevenir, detener o reducir la probabilidad de fraude </w:t>
      </w:r>
      <w:r w:rsidRPr="00392375">
        <w:rPr>
          <w:rFonts w:ascii="Calibri" w:hAnsi="Calibri" w:cs="Arial"/>
          <w:i/>
          <w:iCs/>
          <w:sz w:val="20"/>
          <w:szCs w:val="20"/>
          <w:lang w:val="es-ES_tradnl"/>
        </w:rPr>
        <w:t>orgánico</w:t>
      </w:r>
      <w:r w:rsidR="0096010C" w:rsidRPr="00392375">
        <w:rPr>
          <w:rFonts w:ascii="Calibri" w:hAnsi="Calibri" w:cs="Arial"/>
          <w:i/>
          <w:iCs/>
          <w:sz w:val="20"/>
          <w:szCs w:val="20"/>
          <w:lang w:val="es-ES_tradnl"/>
        </w:rPr>
        <w:t>.</w:t>
      </w:r>
    </w:p>
    <w:p w14:paraId="20AE4B8C" w14:textId="4FBE2487" w:rsidR="00E81858" w:rsidRPr="003E1371" w:rsidRDefault="00EF529A" w:rsidP="004750B3">
      <w:pPr>
        <w:pStyle w:val="ListParagraph"/>
        <w:numPr>
          <w:ilvl w:val="0"/>
          <w:numId w:val="8"/>
        </w:num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t>Explique su proceso de evaluación de vulnerabilidad, incluyendo las medidas que tomó y los factores que consideró. Estos factores podrían incluir el estatus de certificación del proveedor, dónde están ubicados (importados o nacionales), aspectos económicos (como la escasez de ingredientes o la alta demanda), factores agronómicos (como la vulnerabilidad a plagas o enfermedades), detalles de la cadena de suministro (incluyendo el manejo de productos orgánicos y convencionales), y la naturaleza de su relación con el proveedor (existencia de un programa de aprobación de proveedores).</w:t>
      </w:r>
    </w:p>
    <w:p w14:paraId="0085441C" w14:textId="3FF5E842" w:rsidR="00E81858" w:rsidRPr="00392375" w:rsidRDefault="00EF529A" w:rsidP="004750B3">
      <w:pPr>
        <w:pStyle w:val="ListParagraph"/>
        <w:numPr>
          <w:ilvl w:val="0"/>
          <w:numId w:val="8"/>
        </w:num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t xml:space="preserve">Complete la tabla a continuación, o adjunte una tabla </w:t>
      </w:r>
      <w:r w:rsidR="00EA0929" w:rsidRPr="003E1371">
        <w:rPr>
          <w:rFonts w:ascii="Calibri" w:hAnsi="Calibri" w:cs="Arial"/>
          <w:sz w:val="20"/>
          <w:szCs w:val="20"/>
          <w:lang w:val="es-ES_tradnl"/>
        </w:rPr>
        <w:t>por separado</w:t>
      </w:r>
      <w:r w:rsidRPr="003E1371">
        <w:rPr>
          <w:rFonts w:ascii="Calibri" w:hAnsi="Calibri" w:cs="Arial"/>
          <w:sz w:val="20"/>
          <w:szCs w:val="20"/>
          <w:lang w:val="es-ES_tradnl"/>
        </w:rPr>
        <w:t>, describiendo el resultado de la evaluación de vulnerabilidad.</w:t>
      </w:r>
      <w:r w:rsidR="003E3F8E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3E3F8E"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E3F8E"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3E3F8E" w:rsidRPr="003E1371">
        <w:rPr>
          <w:rFonts w:ascii="Calibri" w:hAnsi="Calibri" w:cs="Arial"/>
          <w:sz w:val="20"/>
          <w:szCs w:val="20"/>
          <w:lang w:val="es-ES_tradnl"/>
        </w:rPr>
      </w:r>
      <w:r w:rsidR="003E3F8E"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3E3F8E"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3E3F8E">
        <w:rPr>
          <w:rFonts w:ascii="Calibri" w:hAnsi="Calibri" w:cs="Arial"/>
          <w:sz w:val="20"/>
          <w:szCs w:val="20"/>
          <w:lang w:val="es-ES_tradnl"/>
        </w:rPr>
        <w:t xml:space="preserve"> Adjunto</w:t>
      </w:r>
    </w:p>
    <w:p w14:paraId="0906D3FD" w14:textId="17C196D6" w:rsidR="00C50B2F" w:rsidRPr="00392375" w:rsidRDefault="00116537" w:rsidP="00C50B2F">
      <w:pPr>
        <w:pStyle w:val="ListParagraph"/>
        <w:numPr>
          <w:ilvl w:val="1"/>
          <w:numId w:val="8"/>
        </w:num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>Identifique</w:t>
      </w:r>
      <w:r w:rsidR="00995E36" w:rsidRPr="00392375">
        <w:rPr>
          <w:rFonts w:ascii="Calibri" w:hAnsi="Calibri" w:cs="Arial"/>
          <w:sz w:val="20"/>
          <w:szCs w:val="20"/>
          <w:lang w:val="es-ES_tradnl"/>
        </w:rPr>
        <w:t xml:space="preserve"> los puntos de control critico donde existe </w:t>
      </w:r>
      <w:r w:rsidR="0052676E" w:rsidRPr="00392375">
        <w:rPr>
          <w:rFonts w:ascii="Calibri" w:hAnsi="Calibri" w:cs="Arial"/>
          <w:sz w:val="20"/>
          <w:szCs w:val="20"/>
          <w:lang w:val="es-ES_tradnl"/>
        </w:rPr>
        <w:t xml:space="preserve">un riesgo </w:t>
      </w:r>
      <w:r w:rsidR="00995E36" w:rsidRPr="00392375">
        <w:rPr>
          <w:rFonts w:ascii="Calibri" w:hAnsi="Calibri" w:cs="Arial"/>
          <w:sz w:val="20"/>
          <w:szCs w:val="20"/>
          <w:lang w:val="es-ES_tradnl"/>
        </w:rPr>
        <w:t>potencial de fraude</w:t>
      </w:r>
      <w:r w:rsidR="0052676E" w:rsidRPr="00392375">
        <w:rPr>
          <w:rFonts w:ascii="Calibri" w:hAnsi="Calibri" w:cs="Arial"/>
          <w:sz w:val="20"/>
          <w:szCs w:val="20"/>
          <w:lang w:val="es-ES_tradnl"/>
        </w:rPr>
        <w:t xml:space="preserve">. Considere </w:t>
      </w:r>
      <w:r w:rsidRPr="00392375">
        <w:rPr>
          <w:rFonts w:ascii="Calibri" w:hAnsi="Calibri" w:cs="Arial"/>
          <w:sz w:val="20"/>
          <w:szCs w:val="20"/>
          <w:lang w:val="es-ES_tradnl"/>
        </w:rPr>
        <w:t>las situaciones siguientes:</w:t>
      </w:r>
    </w:p>
    <w:p w14:paraId="3E39A17B" w14:textId="77777777" w:rsidR="0064759C" w:rsidRPr="00392375" w:rsidRDefault="0064759C" w:rsidP="0064759C">
      <w:pPr>
        <w:pStyle w:val="ListParagraph"/>
        <w:numPr>
          <w:ilvl w:val="2"/>
          <w:numId w:val="8"/>
        </w:num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>El estatus de certificación del proveedor (certificado vs exento).</w:t>
      </w:r>
    </w:p>
    <w:p w14:paraId="43F4B663" w14:textId="77777777" w:rsidR="0064759C" w:rsidRPr="00392375" w:rsidRDefault="0064759C" w:rsidP="0064759C">
      <w:pPr>
        <w:pStyle w:val="ListParagraph"/>
        <w:numPr>
          <w:ilvl w:val="2"/>
          <w:numId w:val="8"/>
        </w:num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>Donde se encuentra ubicado el proveedor (nacional o extranjero).</w:t>
      </w:r>
    </w:p>
    <w:p w14:paraId="1E05D17A" w14:textId="77777777" w:rsidR="0064759C" w:rsidRPr="00392375" w:rsidRDefault="0064759C" w:rsidP="0064759C">
      <w:pPr>
        <w:pStyle w:val="ListParagraph"/>
        <w:numPr>
          <w:ilvl w:val="2"/>
          <w:numId w:val="8"/>
        </w:num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>Factores económicos, como productos o ingredientes de alto valor, difíciles de encontrar o de alta demanda.</w:t>
      </w:r>
    </w:p>
    <w:p w14:paraId="6042032B" w14:textId="77777777" w:rsidR="0064759C" w:rsidRPr="00392375" w:rsidRDefault="0064759C" w:rsidP="0064759C">
      <w:pPr>
        <w:pStyle w:val="ListParagraph"/>
        <w:numPr>
          <w:ilvl w:val="2"/>
          <w:numId w:val="8"/>
        </w:num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>Factores agronómicos (como plagas o enfermedades de las plantas).</w:t>
      </w:r>
    </w:p>
    <w:p w14:paraId="5F807E42" w14:textId="77777777" w:rsidR="0064759C" w:rsidRPr="00392375" w:rsidRDefault="0064759C" w:rsidP="0064759C">
      <w:pPr>
        <w:pStyle w:val="ListParagraph"/>
        <w:numPr>
          <w:ilvl w:val="2"/>
          <w:numId w:val="8"/>
        </w:num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>Como se manejan los productos (productos orgánicos y convencionales).</w:t>
      </w:r>
    </w:p>
    <w:p w14:paraId="476FBD48" w14:textId="13A8FA01" w:rsidR="0064759C" w:rsidRPr="003E1371" w:rsidRDefault="0064759C" w:rsidP="003E1371">
      <w:pPr>
        <w:pStyle w:val="ListParagraph"/>
        <w:numPr>
          <w:ilvl w:val="2"/>
          <w:numId w:val="8"/>
        </w:num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>La naturaleza de su relación con el proveedor (existencia de un programa de aprobación de proveedores).</w:t>
      </w:r>
    </w:p>
    <w:p w14:paraId="3B30407E" w14:textId="3E8DA8EB" w:rsidR="0064759C" w:rsidRPr="00392375" w:rsidRDefault="00254862" w:rsidP="00C50B2F">
      <w:pPr>
        <w:pStyle w:val="ListParagraph"/>
        <w:numPr>
          <w:ilvl w:val="1"/>
          <w:numId w:val="8"/>
        </w:num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 xml:space="preserve">Estrategias de prevención y mitigación de fraude que serán implementadas. </w:t>
      </w:r>
    </w:p>
    <w:p w14:paraId="796B6E7C" w14:textId="7BA465B2" w:rsidR="00254862" w:rsidRPr="003E1371" w:rsidRDefault="00DB5589" w:rsidP="003E1371">
      <w:pPr>
        <w:pStyle w:val="ListParagraph"/>
        <w:numPr>
          <w:ilvl w:val="1"/>
          <w:numId w:val="8"/>
        </w:num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>Prácticas</w:t>
      </w:r>
      <w:r w:rsidR="00BE75BF" w:rsidRPr="00392375">
        <w:rPr>
          <w:rFonts w:ascii="Calibri" w:hAnsi="Calibri" w:cs="Arial"/>
          <w:sz w:val="20"/>
          <w:szCs w:val="20"/>
          <w:lang w:val="es-ES_tradnl"/>
        </w:rPr>
        <w:t xml:space="preserve"> de monitoreo que </w:t>
      </w:r>
      <w:r w:rsidRPr="00392375">
        <w:rPr>
          <w:rFonts w:ascii="Calibri" w:hAnsi="Calibri" w:cs="Arial"/>
          <w:sz w:val="20"/>
          <w:szCs w:val="20"/>
          <w:lang w:val="es-ES_tradnl"/>
        </w:rPr>
        <w:t>garanticen que</w:t>
      </w:r>
      <w:r w:rsidR="00BE75BF" w:rsidRPr="00392375">
        <w:rPr>
          <w:rFonts w:ascii="Calibri" w:hAnsi="Calibri" w:cs="Arial"/>
          <w:sz w:val="20"/>
          <w:szCs w:val="20"/>
          <w:lang w:val="es-ES_tradnl"/>
        </w:rPr>
        <w:t xml:space="preserve"> las estrategias para la prevención de fraude </w:t>
      </w:r>
      <w:r w:rsidRPr="00392375">
        <w:rPr>
          <w:rFonts w:ascii="Calibri" w:hAnsi="Calibri" w:cs="Arial"/>
          <w:sz w:val="20"/>
          <w:szCs w:val="20"/>
          <w:lang w:val="es-ES_tradnl"/>
        </w:rPr>
        <w:t>son efectivas.</w:t>
      </w:r>
    </w:p>
    <w:p w14:paraId="0DA821A7" w14:textId="1F7BBF3E" w:rsidR="00E81858" w:rsidRPr="003E1371" w:rsidRDefault="00E81858" w:rsidP="00FE307C">
      <w:pPr>
        <w:rPr>
          <w:lang w:val="es-ES_tradnl"/>
        </w:rPr>
      </w:pPr>
      <w:r w:rsidRPr="003E1371">
        <w:rPr>
          <w:lang w:val="es-ES_trad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81858" w:rsidRPr="00392375" w14:paraId="308F79CD" w14:textId="77777777" w:rsidTr="00E81858">
        <w:tc>
          <w:tcPr>
            <w:tcW w:w="3596" w:type="dxa"/>
          </w:tcPr>
          <w:p w14:paraId="6D0E83D8" w14:textId="23161761" w:rsidR="00E81858" w:rsidRPr="003E1371" w:rsidRDefault="00D83EF8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>Punto de Control Crítico</w:t>
            </w:r>
          </w:p>
        </w:tc>
        <w:tc>
          <w:tcPr>
            <w:tcW w:w="3597" w:type="dxa"/>
          </w:tcPr>
          <w:p w14:paraId="60E4DDC4" w14:textId="218BB83C" w:rsidR="00E81858" w:rsidRPr="003E1371" w:rsidRDefault="00D83EF8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>Estrategias de Mitigación o Prevención</w:t>
            </w:r>
          </w:p>
        </w:tc>
        <w:tc>
          <w:tcPr>
            <w:tcW w:w="3597" w:type="dxa"/>
          </w:tcPr>
          <w:p w14:paraId="471CA269" w14:textId="0827A107" w:rsidR="00E81858" w:rsidRPr="003E1371" w:rsidRDefault="00D83EF8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>Prácticas de Monitoreo</w:t>
            </w:r>
          </w:p>
        </w:tc>
      </w:tr>
      <w:tr w:rsidR="00E81858" w:rsidRPr="003E1371" w14:paraId="7D4B54C4" w14:textId="77777777" w:rsidTr="00E81858">
        <w:tc>
          <w:tcPr>
            <w:tcW w:w="3596" w:type="dxa"/>
          </w:tcPr>
          <w:p w14:paraId="0B407748" w14:textId="69647F45" w:rsidR="00E81858" w:rsidRPr="003E1371" w:rsidRDefault="00DB5589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b/>
                <w:i/>
                <w:iCs/>
                <w:sz w:val="20"/>
                <w:szCs w:val="20"/>
                <w:lang w:val="es-ES_tradnl"/>
              </w:rPr>
              <w:t>Ejemplo:</w:t>
            </w:r>
            <w:r w:rsidRPr="003E1371"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  <w:t xml:space="preserve"> Uso de transporte no certificado.</w:t>
            </w:r>
          </w:p>
        </w:tc>
        <w:tc>
          <w:tcPr>
            <w:tcW w:w="3597" w:type="dxa"/>
          </w:tcPr>
          <w:p w14:paraId="432CB569" w14:textId="4F735A6C" w:rsidR="00E81858" w:rsidRPr="003E1371" w:rsidRDefault="004E787D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  <w:t xml:space="preserve">Nuestra operación </w:t>
            </w:r>
            <w:r w:rsidR="00FC455F" w:rsidRPr="003E1371"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  <w:t xml:space="preserve">verifica con el transportista los procedimientos de limpieza de camiones y garantiza que los documentos se incluyan en los registros de </w:t>
            </w:r>
            <w:r w:rsidR="00FC455F" w:rsidRPr="00392375"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  <w:t>recepción</w:t>
            </w:r>
            <w:r w:rsidR="00FC455F" w:rsidRPr="003E1371"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  <w:t xml:space="preserve">. El producto figura </w:t>
            </w:r>
            <w:r w:rsidR="00E274A4" w:rsidRPr="00392375"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  <w:t>como” orgánico</w:t>
            </w:r>
            <w:r w:rsidR="00FC455F" w:rsidRPr="003E1371"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  <w:t>” en todos los registros.</w:t>
            </w:r>
          </w:p>
        </w:tc>
        <w:tc>
          <w:tcPr>
            <w:tcW w:w="3597" w:type="dxa"/>
          </w:tcPr>
          <w:p w14:paraId="25385616" w14:textId="1760D1B4" w:rsidR="00E81858" w:rsidRPr="003E1371" w:rsidRDefault="00AF2CBC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</w:pPr>
            <w:r w:rsidRPr="003E1371"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  <w:t>Se conservan declaraciones juradas de camiones limpios y registros que demuestran que el producto</w:t>
            </w:r>
            <w:r w:rsidR="00942EA8" w:rsidRPr="003E1371"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F74F12" w:rsidRPr="00F74F12"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  <w:t>está</w:t>
            </w:r>
            <w:r w:rsidR="00942EA8" w:rsidRPr="003E1371"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  <w:t xml:space="preserve"> catalogado como </w:t>
            </w:r>
            <w:r w:rsidR="00942EA8" w:rsidRPr="00392375"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  <w:t>orgánico</w:t>
            </w:r>
            <w:r w:rsidR="00942EA8" w:rsidRPr="003E1371">
              <w:rPr>
                <w:rFonts w:ascii="Calibri" w:hAnsi="Calibri" w:cs="Arial"/>
                <w:bCs/>
                <w:i/>
                <w:iCs/>
                <w:sz w:val="20"/>
                <w:szCs w:val="20"/>
                <w:lang w:val="es-ES_tradnl"/>
              </w:rPr>
              <w:t xml:space="preserve"> para cada compra. Estos se verifican al recibir el producto y antes de su descarga.</w:t>
            </w:r>
          </w:p>
        </w:tc>
      </w:tr>
      <w:tr w:rsidR="00E81858" w:rsidRPr="00392375" w14:paraId="5728D350" w14:textId="77777777" w:rsidTr="00E81858">
        <w:tc>
          <w:tcPr>
            <w:tcW w:w="3596" w:type="dxa"/>
          </w:tcPr>
          <w:p w14:paraId="4DFFEE0B" w14:textId="2C7FED13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597" w:type="dxa"/>
          </w:tcPr>
          <w:p w14:paraId="6E5C0C29" w14:textId="4CE4B387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597" w:type="dxa"/>
          </w:tcPr>
          <w:p w14:paraId="5C4B7DE0" w14:textId="14BCEDF6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E81858" w:rsidRPr="00392375" w14:paraId="30E1982C" w14:textId="77777777" w:rsidTr="00E81858">
        <w:tc>
          <w:tcPr>
            <w:tcW w:w="3596" w:type="dxa"/>
          </w:tcPr>
          <w:p w14:paraId="543F9534" w14:textId="3755D603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597" w:type="dxa"/>
          </w:tcPr>
          <w:p w14:paraId="264BD05F" w14:textId="3224DEAC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597" w:type="dxa"/>
          </w:tcPr>
          <w:p w14:paraId="4585963E" w14:textId="35A84008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E81858" w:rsidRPr="00392375" w14:paraId="7D8ADD70" w14:textId="77777777" w:rsidTr="00E81858">
        <w:tc>
          <w:tcPr>
            <w:tcW w:w="3596" w:type="dxa"/>
          </w:tcPr>
          <w:p w14:paraId="5997AD0B" w14:textId="7FAEE4C7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597" w:type="dxa"/>
          </w:tcPr>
          <w:p w14:paraId="2AD66FC4" w14:textId="4B7F30E5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597" w:type="dxa"/>
          </w:tcPr>
          <w:p w14:paraId="7F8A73D6" w14:textId="69851295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E81858" w:rsidRPr="00392375" w14:paraId="427DFE80" w14:textId="77777777" w:rsidTr="00E81858">
        <w:tc>
          <w:tcPr>
            <w:tcW w:w="3596" w:type="dxa"/>
          </w:tcPr>
          <w:p w14:paraId="535E05E7" w14:textId="6288E346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597" w:type="dxa"/>
          </w:tcPr>
          <w:p w14:paraId="59153E44" w14:textId="3F104CB7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597" w:type="dxa"/>
          </w:tcPr>
          <w:p w14:paraId="1F029E42" w14:textId="3126DABC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E81858" w:rsidRPr="00392375" w14:paraId="7456F093" w14:textId="77777777" w:rsidTr="00E81858">
        <w:tc>
          <w:tcPr>
            <w:tcW w:w="3596" w:type="dxa"/>
          </w:tcPr>
          <w:p w14:paraId="41131CC9" w14:textId="03248E71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597" w:type="dxa"/>
          </w:tcPr>
          <w:p w14:paraId="1544284F" w14:textId="47DF03BA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597" w:type="dxa"/>
          </w:tcPr>
          <w:p w14:paraId="72CB17A4" w14:textId="670DC798" w:rsidR="00E81858" w:rsidRPr="008A5DE2" w:rsidRDefault="003F5E7F" w:rsidP="00E81858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8A5DE2" w:rsidRPr="00392375" w14:paraId="5E22C3C0" w14:textId="77777777" w:rsidTr="00E81858">
        <w:tc>
          <w:tcPr>
            <w:tcW w:w="3596" w:type="dxa"/>
          </w:tcPr>
          <w:p w14:paraId="1FA018F2" w14:textId="7C3F8973" w:rsidR="008A5DE2" w:rsidRPr="008A5DE2" w:rsidRDefault="008A5DE2" w:rsidP="008A5DE2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597" w:type="dxa"/>
          </w:tcPr>
          <w:p w14:paraId="5BE9B54F" w14:textId="2C88FDD6" w:rsidR="008A5DE2" w:rsidRPr="008A5DE2" w:rsidRDefault="008A5DE2" w:rsidP="008A5DE2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597" w:type="dxa"/>
          </w:tcPr>
          <w:p w14:paraId="2FDD76C9" w14:textId="1E7EB45D" w:rsidR="008A5DE2" w:rsidRPr="008A5DE2" w:rsidRDefault="008A5DE2" w:rsidP="008A5DE2">
            <w:pPr>
              <w:tabs>
                <w:tab w:val="left" w:pos="4320"/>
                <w:tab w:val="left" w:pos="8010"/>
                <w:tab w:val="left" w:pos="9450"/>
              </w:tabs>
              <w:spacing w:before="60"/>
              <w:ind w:right="72"/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8A5DE2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30B20797" w14:textId="7859B284" w:rsidR="00E81858" w:rsidRPr="003E1371" w:rsidRDefault="00E8639C" w:rsidP="00E81858">
      <w:p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b/>
          <w:bCs/>
          <w:sz w:val="22"/>
          <w:szCs w:val="22"/>
          <w:lang w:val="es-ES_tradnl"/>
        </w:rPr>
      </w:pPr>
      <w:r w:rsidRPr="00392375">
        <w:rPr>
          <w:rFonts w:ascii="Calibri" w:hAnsi="Calibri" w:cs="Arial"/>
          <w:b/>
          <w:bCs/>
          <w:sz w:val="22"/>
          <w:szCs w:val="22"/>
          <w:lang w:val="es-ES_tradnl"/>
        </w:rPr>
        <w:lastRenderedPageBreak/>
        <w:t>Sección</w:t>
      </w:r>
      <w:r w:rsidR="009B67AC" w:rsidRPr="003E1371">
        <w:rPr>
          <w:rFonts w:ascii="Calibri" w:hAnsi="Calibri" w:cs="Arial"/>
          <w:b/>
          <w:bCs/>
          <w:sz w:val="22"/>
          <w:szCs w:val="22"/>
          <w:lang w:val="es-ES_tradnl"/>
        </w:rPr>
        <w:t xml:space="preserve"> 4. </w:t>
      </w:r>
      <w:r w:rsidR="005835C4" w:rsidRPr="003E1371">
        <w:rPr>
          <w:rFonts w:ascii="Calibri" w:hAnsi="Calibri" w:cs="Arial"/>
          <w:b/>
          <w:bCs/>
          <w:sz w:val="22"/>
          <w:szCs w:val="22"/>
          <w:lang w:val="es-ES_tradnl"/>
        </w:rPr>
        <w:t>CAPACITA</w:t>
      </w:r>
      <w:r w:rsidR="00D83EF8" w:rsidRPr="003E1371">
        <w:rPr>
          <w:rFonts w:ascii="Calibri" w:hAnsi="Calibri" w:cs="Arial"/>
          <w:b/>
          <w:bCs/>
          <w:sz w:val="22"/>
          <w:szCs w:val="22"/>
          <w:lang w:val="es-ES_tradnl"/>
        </w:rPr>
        <w:t>CIÓN</w:t>
      </w:r>
    </w:p>
    <w:p w14:paraId="0052E5E9" w14:textId="5A77A065" w:rsidR="00F40DF1" w:rsidRPr="003E1371" w:rsidRDefault="009123BB" w:rsidP="00F40DF1">
      <w:pPr>
        <w:pStyle w:val="ListParagraph"/>
        <w:numPr>
          <w:ilvl w:val="0"/>
          <w:numId w:val="10"/>
        </w:num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>¿</w:t>
      </w:r>
      <w:r w:rsidR="007D0805" w:rsidRPr="003E1371">
        <w:rPr>
          <w:rFonts w:ascii="Calibri" w:hAnsi="Calibri" w:cs="Arial"/>
          <w:sz w:val="20"/>
          <w:szCs w:val="20"/>
          <w:lang w:val="es-ES_tradnl"/>
        </w:rPr>
        <w:t xml:space="preserve">Como se </w:t>
      </w:r>
      <w:r w:rsidRPr="003E1371">
        <w:rPr>
          <w:rFonts w:ascii="Calibri" w:hAnsi="Calibri" w:cs="Arial"/>
          <w:sz w:val="20"/>
          <w:szCs w:val="20"/>
          <w:lang w:val="es-ES_tradnl"/>
        </w:rPr>
        <w:t>capacitará</w:t>
      </w:r>
      <w:r w:rsidR="007D0805" w:rsidRPr="003E1371">
        <w:rPr>
          <w:rFonts w:ascii="Calibri" w:hAnsi="Calibri" w:cs="Arial"/>
          <w:sz w:val="20"/>
          <w:szCs w:val="20"/>
          <w:lang w:val="es-ES_tradnl"/>
        </w:rPr>
        <w:t xml:space="preserve"> a los empleados sobre el Plan de </w:t>
      </w:r>
      <w:r w:rsidR="00381487" w:rsidRPr="00392375">
        <w:rPr>
          <w:rFonts w:ascii="Calibri" w:hAnsi="Calibri" w:cs="Arial"/>
          <w:sz w:val="20"/>
          <w:szCs w:val="20"/>
          <w:lang w:val="es-ES_tradnl"/>
        </w:rPr>
        <w:t>Prevención</w:t>
      </w:r>
      <w:r w:rsidR="007D0805" w:rsidRPr="003E1371">
        <w:rPr>
          <w:rFonts w:ascii="Calibri" w:hAnsi="Calibri" w:cs="Arial"/>
          <w:sz w:val="20"/>
          <w:szCs w:val="20"/>
          <w:lang w:val="es-ES_tradnl"/>
        </w:rPr>
        <w:t xml:space="preserve"> de Fraude </w:t>
      </w:r>
      <w:r w:rsidR="00FC519F" w:rsidRPr="003E1371">
        <w:rPr>
          <w:rFonts w:ascii="Calibri" w:hAnsi="Calibri" w:cs="Arial"/>
          <w:sz w:val="20"/>
          <w:szCs w:val="20"/>
          <w:lang w:val="es-ES_tradnl"/>
        </w:rPr>
        <w:t xml:space="preserve">Orgánico OFPP) y sus actualizaciones? (seleccione todas las que aplican). </w:t>
      </w:r>
    </w:p>
    <w:p w14:paraId="074AC828" w14:textId="25EDE30D" w:rsidR="00F40DF1" w:rsidRPr="003E1371" w:rsidRDefault="00F40DF1" w:rsidP="00F40DF1">
      <w:pPr>
        <w:tabs>
          <w:tab w:val="left" w:pos="4320"/>
          <w:tab w:val="left" w:pos="8010"/>
          <w:tab w:val="left" w:pos="9450"/>
        </w:tabs>
        <w:spacing w:before="60"/>
        <w:ind w:left="360"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345FC6" w:rsidRPr="003E1371">
        <w:rPr>
          <w:rFonts w:ascii="Calibri" w:hAnsi="Calibri" w:cs="Arial"/>
          <w:sz w:val="20"/>
          <w:szCs w:val="20"/>
          <w:lang w:val="es-ES_tradnl"/>
        </w:rPr>
        <w:t xml:space="preserve">Todos los empleados nuevos reciben </w:t>
      </w:r>
      <w:r w:rsidR="00381487" w:rsidRPr="00392375">
        <w:rPr>
          <w:rFonts w:ascii="Calibri" w:hAnsi="Calibri" w:cs="Arial"/>
          <w:sz w:val="20"/>
          <w:szCs w:val="20"/>
          <w:lang w:val="es-ES_tradnl"/>
        </w:rPr>
        <w:t>capacitación</w:t>
      </w:r>
      <w:r w:rsidR="00345FC6" w:rsidRPr="003E1371">
        <w:rPr>
          <w:rFonts w:ascii="Calibri" w:hAnsi="Calibri" w:cs="Arial"/>
          <w:sz w:val="20"/>
          <w:szCs w:val="20"/>
          <w:lang w:val="es-ES_tradnl"/>
        </w:rPr>
        <w:t xml:space="preserve"> sobre el OFPP durante el proceso de </w:t>
      </w:r>
      <w:r w:rsidR="00381487" w:rsidRPr="00392375">
        <w:rPr>
          <w:rFonts w:ascii="Calibri" w:hAnsi="Calibri" w:cs="Arial"/>
          <w:sz w:val="20"/>
          <w:szCs w:val="20"/>
          <w:lang w:val="es-ES_tradnl"/>
        </w:rPr>
        <w:t>inducción</w:t>
      </w:r>
      <w:r w:rsidR="00345FC6" w:rsidRPr="003E1371">
        <w:rPr>
          <w:rFonts w:ascii="Calibri" w:hAnsi="Calibri" w:cs="Arial"/>
          <w:sz w:val="20"/>
          <w:szCs w:val="20"/>
          <w:lang w:val="es-ES_tradnl"/>
        </w:rPr>
        <w:t>.</w:t>
      </w:r>
    </w:p>
    <w:p w14:paraId="5AED55F6" w14:textId="3856A7C3" w:rsidR="00F40DF1" w:rsidRPr="003E1371" w:rsidRDefault="00F40DF1" w:rsidP="00F40DF1">
      <w:pPr>
        <w:tabs>
          <w:tab w:val="left" w:pos="4320"/>
          <w:tab w:val="left" w:pos="8010"/>
          <w:tab w:val="left" w:pos="9450"/>
        </w:tabs>
        <w:spacing w:before="60"/>
        <w:ind w:left="360"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345FC6" w:rsidRPr="003E1371">
        <w:rPr>
          <w:rFonts w:ascii="Calibri" w:hAnsi="Calibri" w:cs="Arial"/>
          <w:sz w:val="20"/>
          <w:szCs w:val="20"/>
          <w:lang w:val="es-ES_tradnl"/>
        </w:rPr>
        <w:t>Todos los empleados reci</w:t>
      </w:r>
      <w:r w:rsidR="005F5CE8" w:rsidRPr="003E1371">
        <w:rPr>
          <w:rFonts w:ascii="Calibri" w:hAnsi="Calibri" w:cs="Arial"/>
          <w:sz w:val="20"/>
          <w:szCs w:val="20"/>
          <w:lang w:val="es-ES_tradnl"/>
        </w:rPr>
        <w:t xml:space="preserve">ben una </w:t>
      </w:r>
      <w:r w:rsidR="00381487" w:rsidRPr="00392375">
        <w:rPr>
          <w:rFonts w:ascii="Calibri" w:hAnsi="Calibri" w:cs="Arial"/>
          <w:sz w:val="20"/>
          <w:szCs w:val="20"/>
          <w:lang w:val="es-ES_tradnl"/>
        </w:rPr>
        <w:t>capacitación</w:t>
      </w:r>
      <w:r w:rsidR="005F5CE8" w:rsidRPr="003E1371">
        <w:rPr>
          <w:rFonts w:ascii="Calibri" w:hAnsi="Calibri" w:cs="Arial"/>
          <w:sz w:val="20"/>
          <w:szCs w:val="20"/>
          <w:lang w:val="es-ES_tradnl"/>
        </w:rPr>
        <w:t xml:space="preserve"> anual de </w:t>
      </w:r>
      <w:r w:rsidR="00381487" w:rsidRPr="00392375">
        <w:rPr>
          <w:rFonts w:ascii="Calibri" w:hAnsi="Calibri" w:cs="Arial"/>
          <w:sz w:val="20"/>
          <w:szCs w:val="20"/>
          <w:lang w:val="es-ES_tradnl"/>
        </w:rPr>
        <w:t>actualización sobre</w:t>
      </w:r>
      <w:r w:rsidR="00381487" w:rsidRPr="003E1371">
        <w:rPr>
          <w:rFonts w:ascii="Calibri" w:hAnsi="Calibri" w:cs="Arial"/>
          <w:sz w:val="20"/>
          <w:szCs w:val="20"/>
          <w:lang w:val="es-ES_tradnl"/>
        </w:rPr>
        <w:t xml:space="preserve"> el </w:t>
      </w:r>
      <w:r w:rsidR="005F5CE8" w:rsidRPr="003E1371">
        <w:rPr>
          <w:rFonts w:ascii="Calibri" w:hAnsi="Calibri" w:cs="Arial"/>
          <w:sz w:val="20"/>
          <w:szCs w:val="20"/>
          <w:lang w:val="es-ES_tradnl"/>
        </w:rPr>
        <w:t xml:space="preserve">OFPP. </w:t>
      </w:r>
    </w:p>
    <w:p w14:paraId="5E07A5C2" w14:textId="6CC4F0B3" w:rsidR="00F40DF1" w:rsidRPr="003E1371" w:rsidRDefault="00F40DF1" w:rsidP="00F40DF1">
      <w:pPr>
        <w:tabs>
          <w:tab w:val="left" w:pos="4320"/>
          <w:tab w:val="left" w:pos="8010"/>
          <w:tab w:val="left" w:pos="9450"/>
        </w:tabs>
        <w:spacing w:before="60"/>
        <w:ind w:left="360"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381487" w:rsidRPr="003E1371">
        <w:rPr>
          <w:rFonts w:ascii="Calibri" w:hAnsi="Calibri" w:cs="Arial"/>
          <w:sz w:val="20"/>
          <w:szCs w:val="20"/>
          <w:lang w:val="es-ES_tradnl"/>
        </w:rPr>
        <w:t xml:space="preserve">Los empleados reciben </w:t>
      </w:r>
      <w:r w:rsidR="00381487" w:rsidRPr="00392375">
        <w:rPr>
          <w:rFonts w:ascii="Calibri" w:hAnsi="Calibri" w:cs="Arial"/>
          <w:sz w:val="20"/>
          <w:szCs w:val="20"/>
          <w:lang w:val="es-ES_tradnl"/>
        </w:rPr>
        <w:t>capacitación</w:t>
      </w:r>
      <w:r w:rsidR="00381487" w:rsidRPr="003E1371">
        <w:rPr>
          <w:rFonts w:ascii="Calibri" w:hAnsi="Calibri" w:cs="Arial"/>
          <w:sz w:val="20"/>
          <w:szCs w:val="20"/>
          <w:lang w:val="es-ES_tradnl"/>
        </w:rPr>
        <w:t xml:space="preserve"> sobre las actualizaciones del OFPP en el plazo de un </w:t>
      </w:r>
      <w:r w:rsidR="00F74F12" w:rsidRPr="00F74F12">
        <w:rPr>
          <w:rFonts w:ascii="Calibri" w:hAnsi="Calibri" w:cs="Arial"/>
          <w:sz w:val="20"/>
          <w:szCs w:val="20"/>
          <w:lang w:val="es-ES_tradnl"/>
        </w:rPr>
        <w:t>más</w:t>
      </w:r>
      <w:r w:rsidR="00381487" w:rsidRPr="003E1371">
        <w:rPr>
          <w:rFonts w:ascii="Calibri" w:hAnsi="Calibri" w:cs="Arial"/>
          <w:sz w:val="20"/>
          <w:szCs w:val="20"/>
          <w:lang w:val="es-ES_tradnl"/>
        </w:rPr>
        <w:t xml:space="preserve"> a partir de </w:t>
      </w:r>
      <w:r w:rsidR="00F74F12" w:rsidRPr="00F74F12">
        <w:rPr>
          <w:rFonts w:ascii="Calibri" w:hAnsi="Calibri" w:cs="Arial"/>
          <w:sz w:val="20"/>
          <w:szCs w:val="20"/>
          <w:lang w:val="es-ES_tradnl"/>
        </w:rPr>
        <w:t>cualquier</w:t>
      </w:r>
      <w:r w:rsidR="00381487" w:rsidRPr="003E1371">
        <w:rPr>
          <w:rFonts w:ascii="Calibri" w:hAnsi="Calibri" w:cs="Arial"/>
          <w:sz w:val="20"/>
          <w:szCs w:val="20"/>
          <w:lang w:val="es-ES_tradnl"/>
        </w:rPr>
        <w:t xml:space="preserve"> cambio. </w:t>
      </w:r>
    </w:p>
    <w:p w14:paraId="47B42C82" w14:textId="4E64EB20" w:rsidR="00F40DF1" w:rsidRPr="003E1371" w:rsidRDefault="00F40DF1" w:rsidP="00202457">
      <w:pPr>
        <w:tabs>
          <w:tab w:val="left" w:pos="4320"/>
          <w:tab w:val="left" w:pos="10710"/>
        </w:tabs>
        <w:spacing w:before="60"/>
        <w:ind w:left="360" w:right="72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Ot</w:t>
      </w:r>
      <w:r w:rsidR="0066145B" w:rsidRPr="003E1371">
        <w:rPr>
          <w:rFonts w:ascii="Calibri" w:hAnsi="Calibri" w:cs="Arial"/>
          <w:sz w:val="20"/>
          <w:szCs w:val="20"/>
          <w:lang w:val="es-ES_tradnl"/>
        </w:rPr>
        <w:t>ro</w:t>
      </w:r>
      <w:r w:rsidRPr="003E1371">
        <w:rPr>
          <w:rFonts w:ascii="Calibri" w:hAnsi="Calibri" w:cs="Arial"/>
          <w:sz w:val="20"/>
          <w:szCs w:val="20"/>
          <w:lang w:val="es-ES_tradnl"/>
        </w:rPr>
        <w:t>, describ</w:t>
      </w:r>
      <w:r w:rsidR="0066145B" w:rsidRPr="003E1371">
        <w:rPr>
          <w:rFonts w:ascii="Calibri" w:hAnsi="Calibri" w:cs="Arial"/>
          <w:sz w:val="20"/>
          <w:szCs w:val="20"/>
          <w:lang w:val="es-ES_tradnl"/>
        </w:rPr>
        <w:t>a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: </w:t>
      </w:r>
      <w:r w:rsidR="00202457" w:rsidRPr="00DC1F60">
        <w:rPr>
          <w:rFonts w:ascii="Calibri" w:hAnsi="Calibri" w:cs="Arial"/>
          <w:b/>
          <w:bCs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202457" w:rsidRPr="00DC1F60">
        <w:rPr>
          <w:rFonts w:ascii="Calibri" w:hAnsi="Calibri" w:cs="Arial"/>
          <w:b/>
          <w:bCs/>
          <w:sz w:val="20"/>
          <w:szCs w:val="20"/>
          <w:u w:val="single"/>
        </w:rPr>
        <w:instrText xml:space="preserve"> FORMTEXT </w:instrText>
      </w:r>
      <w:r w:rsidR="00202457" w:rsidRPr="00DC1F60">
        <w:rPr>
          <w:rFonts w:ascii="Calibri" w:hAnsi="Calibri" w:cs="Arial"/>
          <w:b/>
          <w:bCs/>
          <w:sz w:val="20"/>
          <w:szCs w:val="20"/>
          <w:u w:val="single"/>
        </w:rPr>
      </w:r>
      <w:r w:rsidR="00202457" w:rsidRPr="00DC1F60">
        <w:rPr>
          <w:rFonts w:ascii="Calibri" w:hAnsi="Calibri" w:cs="Arial"/>
          <w:b/>
          <w:bCs/>
          <w:sz w:val="20"/>
          <w:szCs w:val="20"/>
          <w:u w:val="single"/>
        </w:rPr>
        <w:fldChar w:fldCharType="separate"/>
      </w:r>
      <w:r w:rsidR="00202457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202457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202457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202457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202457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202457" w:rsidRPr="00DC1F60">
        <w:rPr>
          <w:rFonts w:ascii="Calibri" w:hAnsi="Calibri" w:cs="Arial"/>
          <w:b/>
          <w:bCs/>
          <w:sz w:val="20"/>
          <w:szCs w:val="20"/>
          <w:u w:val="single"/>
        </w:rPr>
        <w:fldChar w:fldCharType="end"/>
      </w:r>
      <w:r w:rsidR="00202457" w:rsidRPr="00232E49">
        <w:rPr>
          <w:rFonts w:ascii="Calibri" w:hAnsi="Calibri" w:cs="Arial"/>
          <w:color w:val="000000"/>
          <w:sz w:val="20"/>
          <w:szCs w:val="20"/>
          <w:u w:val="single"/>
        </w:rPr>
        <w:tab/>
      </w:r>
      <w:r w:rsidR="00202457" w:rsidRPr="00232E49">
        <w:rPr>
          <w:rFonts w:ascii="Calibri" w:hAnsi="Calibri" w:cs="Arial"/>
          <w:color w:val="000000"/>
          <w:sz w:val="20"/>
          <w:szCs w:val="20"/>
          <w:u w:val="single"/>
        </w:rPr>
        <w:tab/>
      </w:r>
    </w:p>
    <w:tbl>
      <w:tblPr>
        <w:tblW w:w="10332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10332"/>
      </w:tblGrid>
      <w:tr w:rsidR="00202457" w:rsidRPr="00DE294D" w14:paraId="42B12F3D" w14:textId="77777777" w:rsidTr="002B3C28">
        <w:trPr>
          <w:cantSplit/>
          <w:trHeight w:val="360"/>
        </w:trPr>
        <w:tc>
          <w:tcPr>
            <w:tcW w:w="10332" w:type="dxa"/>
            <w:tcBorders>
              <w:bottom w:val="single" w:sz="4" w:space="0" w:color="auto"/>
            </w:tcBorders>
            <w:vAlign w:val="center"/>
          </w:tcPr>
          <w:p w14:paraId="48AD7D6A" w14:textId="77777777" w:rsidR="00202457" w:rsidRPr="00DE294D" w:rsidRDefault="00202457" w:rsidP="002B3C28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02457" w:rsidRPr="00DE294D" w14:paraId="72332E51" w14:textId="77777777" w:rsidTr="002B3C28">
        <w:trPr>
          <w:cantSplit/>
          <w:trHeight w:val="360"/>
        </w:trPr>
        <w:tc>
          <w:tcPr>
            <w:tcW w:w="10332" w:type="dxa"/>
            <w:tcBorders>
              <w:bottom w:val="single" w:sz="4" w:space="0" w:color="auto"/>
            </w:tcBorders>
            <w:vAlign w:val="center"/>
          </w:tcPr>
          <w:p w14:paraId="226E07EF" w14:textId="77777777" w:rsidR="00202457" w:rsidRPr="00DE294D" w:rsidRDefault="00202457" w:rsidP="002B3C28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AB96B69" w14:textId="77777777" w:rsidR="00E81858" w:rsidRPr="003E1371" w:rsidRDefault="00E81858" w:rsidP="00E81858">
      <w:pPr>
        <w:tabs>
          <w:tab w:val="left" w:pos="4320"/>
          <w:tab w:val="left" w:pos="8010"/>
          <w:tab w:val="left" w:pos="9450"/>
        </w:tabs>
        <w:spacing w:before="60"/>
        <w:ind w:right="72"/>
        <w:rPr>
          <w:rFonts w:ascii="Calibri" w:hAnsi="Calibri" w:cs="Arial"/>
          <w:sz w:val="20"/>
          <w:szCs w:val="20"/>
          <w:lang w:val="es-ES_tradnl"/>
        </w:rPr>
      </w:pPr>
    </w:p>
    <w:p w14:paraId="2D3465FA" w14:textId="6C123F2E" w:rsidR="00E81858" w:rsidRPr="003E1371" w:rsidRDefault="00E8639C" w:rsidP="00F003B9">
      <w:pPr>
        <w:tabs>
          <w:tab w:val="left" w:pos="4320"/>
          <w:tab w:val="left" w:pos="8010"/>
          <w:tab w:val="left" w:pos="9450"/>
        </w:tabs>
        <w:spacing w:before="60" w:after="120"/>
        <w:ind w:right="72"/>
        <w:rPr>
          <w:rFonts w:ascii="Calibri" w:hAnsi="Calibri" w:cs="Arial"/>
          <w:sz w:val="22"/>
          <w:szCs w:val="22"/>
          <w:lang w:val="es-ES_tradnl"/>
        </w:rPr>
      </w:pPr>
      <w:r w:rsidRPr="00392375">
        <w:rPr>
          <w:rFonts w:ascii="Calibri" w:hAnsi="Calibri" w:cs="Arial"/>
          <w:b/>
          <w:bCs/>
          <w:sz w:val="22"/>
          <w:szCs w:val="22"/>
          <w:lang w:val="es-ES_tradnl"/>
        </w:rPr>
        <w:t>Sección</w:t>
      </w:r>
      <w:r w:rsidR="009B67AC" w:rsidRPr="003E1371">
        <w:rPr>
          <w:rFonts w:ascii="Calibri" w:hAnsi="Calibri" w:cs="Arial"/>
          <w:b/>
          <w:bCs/>
          <w:sz w:val="22"/>
          <w:szCs w:val="22"/>
          <w:lang w:val="es-ES_tradnl"/>
        </w:rPr>
        <w:t xml:space="preserve"> 5. </w:t>
      </w:r>
      <w:r w:rsidR="00CB13B3" w:rsidRPr="003E1371">
        <w:rPr>
          <w:rFonts w:ascii="Calibri" w:hAnsi="Calibri" w:cs="Arial"/>
          <w:b/>
          <w:bCs/>
          <w:sz w:val="22"/>
          <w:szCs w:val="22"/>
          <w:lang w:val="es-ES_tradnl"/>
        </w:rPr>
        <w:t>MONITOREO</w:t>
      </w:r>
    </w:p>
    <w:p w14:paraId="19B7ADB2" w14:textId="4EF611EC" w:rsidR="004C3A32" w:rsidRPr="003E1371" w:rsidRDefault="00381487" w:rsidP="00F003B9">
      <w:pPr>
        <w:pStyle w:val="ListParagraph"/>
        <w:numPr>
          <w:ilvl w:val="0"/>
          <w:numId w:val="11"/>
        </w:numPr>
        <w:tabs>
          <w:tab w:val="left" w:pos="4320"/>
          <w:tab w:val="left" w:pos="8010"/>
          <w:tab w:val="left" w:pos="9450"/>
        </w:tabs>
        <w:spacing w:before="60" w:after="60" w:line="276" w:lineRule="auto"/>
        <w:ind w:right="72"/>
        <w:contextualSpacing w:val="0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 xml:space="preserve">¿Como verifica que su Plan de </w:t>
      </w:r>
      <w:r w:rsidR="00F74F12" w:rsidRPr="00392375">
        <w:rPr>
          <w:rFonts w:ascii="Calibri" w:hAnsi="Calibri" w:cs="Arial"/>
          <w:sz w:val="20"/>
          <w:szCs w:val="20"/>
          <w:lang w:val="es-ES_tradnl"/>
        </w:rPr>
        <w:t>Prevención</w:t>
      </w:r>
      <w:r w:rsidRPr="00392375">
        <w:rPr>
          <w:rFonts w:ascii="Calibri" w:hAnsi="Calibri" w:cs="Arial"/>
          <w:sz w:val="20"/>
          <w:szCs w:val="20"/>
          <w:lang w:val="es-ES_tradnl"/>
        </w:rPr>
        <w:t xml:space="preserve"> de Fraude Orgánico es efectivo?</w:t>
      </w:r>
      <w:r w:rsidR="004C3A32"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368F553D" w14:textId="0D23EB6F" w:rsidR="004C3A32" w:rsidRPr="003E1371" w:rsidRDefault="004C3A32" w:rsidP="00F003B9">
      <w:pPr>
        <w:pStyle w:val="ListParagraph"/>
        <w:tabs>
          <w:tab w:val="left" w:pos="4320"/>
          <w:tab w:val="left" w:pos="8010"/>
          <w:tab w:val="left" w:pos="9450"/>
        </w:tabs>
        <w:spacing w:before="60" w:after="60" w:line="276" w:lineRule="auto"/>
        <w:ind w:left="360" w:right="72"/>
        <w:contextualSpacing w:val="0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 </w:t>
      </w:r>
      <w:r w:rsidR="00F74F12" w:rsidRPr="00F74F12">
        <w:rPr>
          <w:rFonts w:ascii="Calibri" w:hAnsi="Calibri" w:cs="Arial"/>
          <w:sz w:val="20"/>
          <w:szCs w:val="20"/>
          <w:lang w:val="es-ES_tradnl"/>
        </w:rPr>
        <w:t>Auditorías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internas  </w:t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F55946" w:rsidRPr="003E1371">
        <w:rPr>
          <w:rFonts w:ascii="Calibri" w:hAnsi="Calibri" w:cs="Arial"/>
          <w:sz w:val="20"/>
          <w:szCs w:val="20"/>
          <w:lang w:val="es-ES_tradnl"/>
        </w:rPr>
        <w:t xml:space="preserve">Verificar </w:t>
      </w:r>
      <w:r w:rsidR="00381487" w:rsidRPr="00392375">
        <w:rPr>
          <w:rFonts w:ascii="Calibri" w:hAnsi="Calibri" w:cs="Arial"/>
          <w:sz w:val="20"/>
          <w:szCs w:val="20"/>
          <w:lang w:val="es-ES_tradnl"/>
        </w:rPr>
        <w:t>periódicamente</w:t>
      </w:r>
      <w:r w:rsidR="00F55946" w:rsidRPr="003E1371">
        <w:rPr>
          <w:rFonts w:ascii="Calibri" w:hAnsi="Calibri" w:cs="Arial"/>
          <w:sz w:val="20"/>
          <w:szCs w:val="20"/>
          <w:lang w:val="es-ES_tradnl"/>
        </w:rPr>
        <w:t xml:space="preserve"> los registros para el </w:t>
      </w:r>
      <w:r w:rsidR="00381487" w:rsidRPr="00392375">
        <w:rPr>
          <w:rFonts w:ascii="Calibri" w:hAnsi="Calibri" w:cs="Arial"/>
          <w:sz w:val="20"/>
          <w:szCs w:val="20"/>
          <w:lang w:val="es-ES_tradnl"/>
        </w:rPr>
        <w:t>Control</w:t>
      </w:r>
      <w:r w:rsidR="00F55946" w:rsidRPr="003E1371">
        <w:rPr>
          <w:rFonts w:ascii="Calibri" w:hAnsi="Calibri" w:cs="Arial"/>
          <w:sz w:val="20"/>
          <w:szCs w:val="20"/>
          <w:lang w:val="es-ES_tradnl"/>
        </w:rPr>
        <w:t xml:space="preserve"> de Calidad</w:t>
      </w:r>
    </w:p>
    <w:p w14:paraId="33C5DB41" w14:textId="6D0F1B9D" w:rsidR="004C3A32" w:rsidRDefault="004C3A32" w:rsidP="00F003B9">
      <w:pPr>
        <w:pStyle w:val="ListParagraph"/>
        <w:tabs>
          <w:tab w:val="left" w:pos="10080"/>
          <w:tab w:val="left" w:pos="10530"/>
        </w:tabs>
        <w:spacing w:before="60" w:after="60" w:line="276" w:lineRule="auto"/>
        <w:ind w:left="360" w:right="72"/>
        <w:contextualSpacing w:val="0"/>
        <w:rPr>
          <w:rFonts w:ascii="Calibri" w:hAnsi="Calibri" w:cs="Arial"/>
          <w:color w:val="000000"/>
          <w:sz w:val="20"/>
          <w:szCs w:val="20"/>
          <w:u w:val="single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Ot</w:t>
      </w:r>
      <w:r w:rsidR="00F55946" w:rsidRPr="003E1371">
        <w:rPr>
          <w:rFonts w:ascii="Calibri" w:hAnsi="Calibri" w:cs="Arial"/>
          <w:sz w:val="20"/>
          <w:szCs w:val="20"/>
          <w:lang w:val="es-ES_tradnl"/>
        </w:rPr>
        <w:t>ro</w:t>
      </w:r>
      <w:r w:rsidRPr="003E1371">
        <w:rPr>
          <w:rFonts w:ascii="Calibri" w:hAnsi="Calibri" w:cs="Arial"/>
          <w:sz w:val="20"/>
          <w:szCs w:val="20"/>
          <w:lang w:val="es-ES_tradnl"/>
        </w:rPr>
        <w:t>, describ</w:t>
      </w:r>
      <w:r w:rsidR="00F55946" w:rsidRPr="003E1371">
        <w:rPr>
          <w:rFonts w:ascii="Calibri" w:hAnsi="Calibri" w:cs="Arial"/>
          <w:sz w:val="20"/>
          <w:szCs w:val="20"/>
          <w:lang w:val="es-ES_tradnl"/>
        </w:rPr>
        <w:t>a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: </w:t>
      </w:r>
      <w:r w:rsidR="00F003B9" w:rsidRPr="00DC1F60">
        <w:rPr>
          <w:rFonts w:ascii="Calibri" w:hAnsi="Calibri" w:cs="Arial"/>
          <w:b/>
          <w:bCs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F003B9" w:rsidRPr="00DC1F60">
        <w:rPr>
          <w:rFonts w:ascii="Calibri" w:hAnsi="Calibri" w:cs="Arial"/>
          <w:b/>
          <w:bCs/>
          <w:sz w:val="20"/>
          <w:szCs w:val="20"/>
          <w:u w:val="single"/>
        </w:rPr>
        <w:instrText xml:space="preserve"> FORMTEXT </w:instrText>
      </w:r>
      <w:r w:rsidR="00F003B9" w:rsidRPr="00DC1F60">
        <w:rPr>
          <w:rFonts w:ascii="Calibri" w:hAnsi="Calibri" w:cs="Arial"/>
          <w:b/>
          <w:bCs/>
          <w:sz w:val="20"/>
          <w:szCs w:val="20"/>
          <w:u w:val="single"/>
        </w:rPr>
      </w:r>
      <w:r w:rsidR="00F003B9" w:rsidRPr="00DC1F60">
        <w:rPr>
          <w:rFonts w:ascii="Calibri" w:hAnsi="Calibri" w:cs="Arial"/>
          <w:b/>
          <w:bCs/>
          <w:sz w:val="20"/>
          <w:szCs w:val="20"/>
          <w:u w:val="single"/>
        </w:rPr>
        <w:fldChar w:fldCharType="separate"/>
      </w:r>
      <w:r w:rsidR="00F003B9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F003B9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F003B9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F003B9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F003B9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F003B9" w:rsidRPr="00DC1F60">
        <w:rPr>
          <w:rFonts w:ascii="Calibri" w:hAnsi="Calibri" w:cs="Arial"/>
          <w:b/>
          <w:bCs/>
          <w:sz w:val="20"/>
          <w:szCs w:val="20"/>
          <w:u w:val="single"/>
        </w:rPr>
        <w:fldChar w:fldCharType="end"/>
      </w:r>
      <w:r w:rsidR="00F003B9" w:rsidRPr="00232E49">
        <w:rPr>
          <w:rFonts w:ascii="Calibri" w:hAnsi="Calibri" w:cs="Arial"/>
          <w:color w:val="000000"/>
          <w:sz w:val="20"/>
          <w:szCs w:val="20"/>
          <w:u w:val="single"/>
        </w:rPr>
        <w:tab/>
      </w:r>
      <w:r w:rsidR="00F003B9" w:rsidRPr="00232E49">
        <w:rPr>
          <w:rFonts w:ascii="Calibri" w:hAnsi="Calibri" w:cs="Arial"/>
          <w:color w:val="000000"/>
          <w:sz w:val="20"/>
          <w:szCs w:val="20"/>
          <w:u w:val="single"/>
        </w:rPr>
        <w:tab/>
      </w:r>
    </w:p>
    <w:tbl>
      <w:tblPr>
        <w:tblW w:w="1035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F003B9" w:rsidRPr="00DE294D" w14:paraId="47948971" w14:textId="77777777" w:rsidTr="002B3C28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49E4A49" w14:textId="77777777" w:rsidR="00F003B9" w:rsidRPr="00DE294D" w:rsidRDefault="00F003B9" w:rsidP="002B3C28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F003B9" w:rsidRPr="00DE294D" w14:paraId="75470C0E" w14:textId="77777777" w:rsidTr="002B3C28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2869935D" w14:textId="77777777" w:rsidR="00F003B9" w:rsidRPr="00DE294D" w:rsidRDefault="00F003B9" w:rsidP="002B3C28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F003B9" w:rsidRPr="00DE294D" w14:paraId="2AC60002" w14:textId="77777777" w:rsidTr="002B3C28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1A67AE8" w14:textId="77777777" w:rsidR="00F003B9" w:rsidRPr="00DE294D" w:rsidRDefault="00F003B9" w:rsidP="002B3C28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8791B23" w14:textId="562F0221" w:rsidR="004C3A32" w:rsidRPr="00F003B9" w:rsidRDefault="004C3A32" w:rsidP="00F003B9">
      <w:pPr>
        <w:tabs>
          <w:tab w:val="left" w:pos="4320"/>
          <w:tab w:val="left" w:pos="8010"/>
          <w:tab w:val="left" w:pos="9450"/>
        </w:tabs>
        <w:spacing w:before="60" w:after="60" w:line="276" w:lineRule="auto"/>
        <w:ind w:right="72"/>
        <w:rPr>
          <w:rFonts w:ascii="Calibri" w:hAnsi="Calibri" w:cs="Arial"/>
          <w:sz w:val="20"/>
          <w:szCs w:val="20"/>
          <w:lang w:val="es-ES_tradnl"/>
        </w:rPr>
      </w:pPr>
    </w:p>
    <w:p w14:paraId="6912F557" w14:textId="34E25E0D" w:rsidR="004C3A32" w:rsidRPr="003E1371" w:rsidRDefault="00381487" w:rsidP="00F003B9">
      <w:pPr>
        <w:pStyle w:val="ListParagraph"/>
        <w:numPr>
          <w:ilvl w:val="0"/>
          <w:numId w:val="11"/>
        </w:numPr>
        <w:tabs>
          <w:tab w:val="left" w:pos="4320"/>
          <w:tab w:val="left" w:pos="8010"/>
          <w:tab w:val="left" w:pos="9450"/>
        </w:tabs>
        <w:spacing w:before="60" w:after="60" w:line="276" w:lineRule="auto"/>
        <w:ind w:right="72"/>
        <w:contextualSpacing w:val="0"/>
        <w:rPr>
          <w:rFonts w:ascii="Calibri" w:hAnsi="Calibri" w:cs="Arial"/>
          <w:sz w:val="20"/>
          <w:szCs w:val="20"/>
          <w:lang w:val="es-ES_tradnl"/>
        </w:rPr>
      </w:pPr>
      <w:r w:rsidRPr="00392375">
        <w:rPr>
          <w:rFonts w:ascii="Calibri" w:hAnsi="Calibri" w:cs="Arial"/>
          <w:sz w:val="20"/>
          <w:szCs w:val="20"/>
          <w:lang w:val="es-ES_tradnl"/>
        </w:rPr>
        <w:t xml:space="preserve">¿Con que frecuencia este plan es </w:t>
      </w:r>
      <w:r w:rsidR="00F74F12" w:rsidRPr="00392375">
        <w:rPr>
          <w:rFonts w:ascii="Calibri" w:hAnsi="Calibri" w:cs="Arial"/>
          <w:sz w:val="20"/>
          <w:szCs w:val="20"/>
          <w:lang w:val="es-ES_tradnl"/>
        </w:rPr>
        <w:t>revisado</w:t>
      </w:r>
      <w:r w:rsidRPr="00392375">
        <w:rPr>
          <w:rFonts w:ascii="Calibri" w:hAnsi="Calibri" w:cs="Arial"/>
          <w:sz w:val="20"/>
          <w:szCs w:val="20"/>
          <w:lang w:val="es-ES_tradnl"/>
        </w:rPr>
        <w:t xml:space="preserve"> y actualizado?</w:t>
      </w:r>
      <w:r w:rsidR="0066145B"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6533233F" w14:textId="77777777" w:rsidR="00F003B9" w:rsidRDefault="004C3A32" w:rsidP="00F003B9">
      <w:pPr>
        <w:pStyle w:val="ListParagraph"/>
        <w:tabs>
          <w:tab w:val="left" w:pos="4320"/>
          <w:tab w:val="left" w:pos="8010"/>
          <w:tab w:val="left" w:pos="9450"/>
        </w:tabs>
        <w:spacing w:before="60" w:after="60" w:line="276" w:lineRule="auto"/>
        <w:ind w:left="360" w:right="72"/>
        <w:contextualSpacing w:val="0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M</w:t>
      </w:r>
      <w:r w:rsidR="0066145B" w:rsidRPr="003E1371">
        <w:rPr>
          <w:rFonts w:ascii="Calibri" w:hAnsi="Calibri" w:cs="Arial"/>
          <w:sz w:val="20"/>
          <w:szCs w:val="20"/>
          <w:lang w:val="es-ES_tradnl"/>
        </w:rPr>
        <w:t xml:space="preserve">ensual 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66145B" w:rsidRPr="003E1371">
        <w:rPr>
          <w:rFonts w:ascii="Calibri" w:hAnsi="Calibri" w:cs="Arial"/>
          <w:sz w:val="20"/>
          <w:szCs w:val="20"/>
          <w:lang w:val="es-ES_tradnl"/>
        </w:rPr>
        <w:t xml:space="preserve">Trimestral 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F74F12" w:rsidRPr="00F74F12">
        <w:rPr>
          <w:rFonts w:ascii="Calibri" w:hAnsi="Calibri" w:cs="Arial"/>
          <w:sz w:val="20"/>
          <w:szCs w:val="20"/>
          <w:lang w:val="es-ES_tradnl"/>
        </w:rPr>
        <w:t>Anual</w:t>
      </w:r>
      <w:r w:rsidR="0066145B"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0624FF29" w14:textId="3C6C0231" w:rsidR="004C3A32" w:rsidRPr="00392375" w:rsidRDefault="004C3A32" w:rsidP="00F003B9">
      <w:pPr>
        <w:pStyle w:val="ListParagraph"/>
        <w:tabs>
          <w:tab w:val="left" w:pos="9990"/>
          <w:tab w:val="left" w:pos="10530"/>
        </w:tabs>
        <w:spacing w:before="60" w:after="60" w:line="276" w:lineRule="auto"/>
        <w:ind w:left="360" w:right="72"/>
        <w:contextualSpacing w:val="0"/>
        <w:rPr>
          <w:rFonts w:ascii="Calibri" w:hAnsi="Calibri" w:cs="Arial"/>
          <w:sz w:val="20"/>
          <w:szCs w:val="20"/>
          <w:lang w:val="es-ES_tradnl"/>
        </w:rPr>
      </w:pPr>
      <w:r w:rsidRPr="003E1371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137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3E1371">
        <w:rPr>
          <w:rFonts w:ascii="Calibri" w:hAnsi="Calibri" w:cs="Arial"/>
          <w:sz w:val="20"/>
          <w:szCs w:val="20"/>
          <w:lang w:val="es-ES_tradnl"/>
        </w:rPr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E1371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 Ot</w:t>
      </w:r>
      <w:r w:rsidR="0066145B" w:rsidRPr="003E1371">
        <w:rPr>
          <w:rFonts w:ascii="Calibri" w:hAnsi="Calibri" w:cs="Arial"/>
          <w:sz w:val="20"/>
          <w:szCs w:val="20"/>
          <w:lang w:val="es-ES_tradnl"/>
        </w:rPr>
        <w:t>ro</w:t>
      </w:r>
      <w:r w:rsidRPr="003E1371">
        <w:rPr>
          <w:rFonts w:ascii="Calibri" w:hAnsi="Calibri" w:cs="Arial"/>
          <w:sz w:val="20"/>
          <w:szCs w:val="20"/>
          <w:lang w:val="es-ES_tradnl"/>
        </w:rPr>
        <w:t>, describ</w:t>
      </w:r>
      <w:r w:rsidR="0066145B" w:rsidRPr="003E1371">
        <w:rPr>
          <w:rFonts w:ascii="Calibri" w:hAnsi="Calibri" w:cs="Arial"/>
          <w:sz w:val="20"/>
          <w:szCs w:val="20"/>
          <w:lang w:val="es-ES_tradnl"/>
        </w:rPr>
        <w:t>a</w:t>
      </w:r>
      <w:r w:rsidRPr="003E1371">
        <w:rPr>
          <w:rFonts w:ascii="Calibri" w:hAnsi="Calibri" w:cs="Arial"/>
          <w:sz w:val="20"/>
          <w:szCs w:val="20"/>
          <w:lang w:val="es-ES_tradnl"/>
        </w:rPr>
        <w:t xml:space="preserve">: </w:t>
      </w:r>
      <w:r w:rsidR="00F003B9" w:rsidRPr="00DC1F60">
        <w:rPr>
          <w:rFonts w:ascii="Calibri" w:hAnsi="Calibri" w:cs="Arial"/>
          <w:b/>
          <w:bCs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F003B9" w:rsidRPr="00DC1F60">
        <w:rPr>
          <w:rFonts w:ascii="Calibri" w:hAnsi="Calibri" w:cs="Arial"/>
          <w:b/>
          <w:bCs/>
          <w:sz w:val="20"/>
          <w:szCs w:val="20"/>
          <w:u w:val="single"/>
        </w:rPr>
        <w:instrText xml:space="preserve"> FORMTEXT </w:instrText>
      </w:r>
      <w:r w:rsidR="00F003B9" w:rsidRPr="00DC1F60">
        <w:rPr>
          <w:rFonts w:ascii="Calibri" w:hAnsi="Calibri" w:cs="Arial"/>
          <w:b/>
          <w:bCs/>
          <w:sz w:val="20"/>
          <w:szCs w:val="20"/>
          <w:u w:val="single"/>
        </w:rPr>
      </w:r>
      <w:r w:rsidR="00F003B9" w:rsidRPr="00DC1F60">
        <w:rPr>
          <w:rFonts w:ascii="Calibri" w:hAnsi="Calibri" w:cs="Arial"/>
          <w:b/>
          <w:bCs/>
          <w:sz w:val="20"/>
          <w:szCs w:val="20"/>
          <w:u w:val="single"/>
        </w:rPr>
        <w:fldChar w:fldCharType="separate"/>
      </w:r>
      <w:r w:rsidR="00F003B9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F003B9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F003B9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F003B9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F003B9">
        <w:rPr>
          <w:rFonts w:ascii="Calibri" w:hAnsi="Calibri" w:cs="Arial"/>
          <w:b/>
          <w:bCs/>
          <w:sz w:val="20"/>
          <w:szCs w:val="20"/>
          <w:u w:val="single"/>
        </w:rPr>
        <w:t> </w:t>
      </w:r>
      <w:r w:rsidR="00F003B9" w:rsidRPr="00DC1F60">
        <w:rPr>
          <w:rFonts w:ascii="Calibri" w:hAnsi="Calibri" w:cs="Arial"/>
          <w:b/>
          <w:bCs/>
          <w:sz w:val="20"/>
          <w:szCs w:val="20"/>
          <w:u w:val="single"/>
        </w:rPr>
        <w:fldChar w:fldCharType="end"/>
      </w:r>
      <w:r w:rsidR="00F003B9" w:rsidRPr="00232E49">
        <w:rPr>
          <w:rFonts w:ascii="Calibri" w:hAnsi="Calibri" w:cs="Arial"/>
          <w:color w:val="000000"/>
          <w:sz w:val="20"/>
          <w:szCs w:val="20"/>
          <w:u w:val="single"/>
        </w:rPr>
        <w:tab/>
      </w:r>
      <w:r w:rsidR="00F003B9" w:rsidRPr="00232E49">
        <w:rPr>
          <w:rFonts w:ascii="Calibri" w:hAnsi="Calibri" w:cs="Arial"/>
          <w:color w:val="000000"/>
          <w:sz w:val="20"/>
          <w:szCs w:val="20"/>
          <w:u w:val="single"/>
        </w:rPr>
        <w:tab/>
      </w:r>
    </w:p>
    <w:p w14:paraId="582BA272" w14:textId="77777777" w:rsidR="00DD1BCE" w:rsidRPr="003E1371" w:rsidRDefault="00DD1BCE" w:rsidP="00F003B9">
      <w:pPr>
        <w:tabs>
          <w:tab w:val="left" w:pos="4320"/>
          <w:tab w:val="left" w:pos="8010"/>
          <w:tab w:val="left" w:pos="9450"/>
        </w:tabs>
        <w:spacing w:before="60" w:after="60" w:line="276" w:lineRule="auto"/>
        <w:ind w:right="72"/>
        <w:rPr>
          <w:rFonts w:ascii="Calibri" w:hAnsi="Calibri" w:cs="Arial"/>
          <w:sz w:val="20"/>
          <w:szCs w:val="20"/>
          <w:lang w:val="es-ES_tradnl"/>
        </w:rPr>
      </w:pPr>
    </w:p>
    <w:p w14:paraId="3B3A3E81" w14:textId="5A57925F" w:rsidR="00DC0DF9" w:rsidRPr="003E1371" w:rsidRDefault="00DC0DF9" w:rsidP="00634C00">
      <w:pPr>
        <w:rPr>
          <w:i/>
          <w:iCs/>
          <w:lang w:val="es-ES_tradnl"/>
        </w:rPr>
      </w:pPr>
    </w:p>
    <w:sectPr w:rsidR="00DC0DF9" w:rsidRPr="003E1371" w:rsidSect="00E81858">
      <w:headerReference w:type="default" r:id="rId14"/>
      <w:footerReference w:type="default" r:id="rId15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E01FA" w14:textId="77777777" w:rsidR="009A3907" w:rsidRDefault="009A3907">
      <w:r>
        <w:separator/>
      </w:r>
    </w:p>
  </w:endnote>
  <w:endnote w:type="continuationSeparator" w:id="0">
    <w:p w14:paraId="110A9A77" w14:textId="77777777" w:rsidR="009A3907" w:rsidRDefault="009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Times New Roman"/>
    <w:charset w:val="00"/>
    <w:family w:val="swiss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F382" w14:textId="77777777" w:rsidR="00A11CCC" w:rsidRDefault="00492CAA" w:rsidP="00DE294D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 w:val="20"/>
        <w:szCs w:val="20"/>
        <w:lang w:val="en-US"/>
      </w:rPr>
      <w:t>PO Box 368</w:t>
    </w:r>
    <w:r w:rsidR="00A11CCC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A11CCC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A11CCC" w:rsidRPr="007A6823">
        <w:rPr>
          <w:rFonts w:ascii="Calibri" w:hAnsi="Calibri" w:cs="Arial"/>
          <w:b/>
          <w:szCs w:val="20"/>
        </w:rPr>
        <w:t>organic@tilth.org</w:t>
      </w:r>
    </w:hyperlink>
  </w:p>
  <w:p w14:paraId="0131B1F3" w14:textId="77777777" w:rsidR="00A11CCC" w:rsidRDefault="00A11CCC" w:rsidP="00462B84">
    <w:pPr>
      <w:pStyle w:val="Footer"/>
      <w:rPr>
        <w:rFonts w:ascii="Arial" w:hAnsi="Arial" w:cs="Arial"/>
        <w:sz w:val="18"/>
        <w:szCs w:val="18"/>
      </w:rPr>
    </w:pPr>
  </w:p>
  <w:p w14:paraId="6A846428" w14:textId="385AD6B5" w:rsidR="00A11CCC" w:rsidRPr="00E3081C" w:rsidRDefault="004A3903" w:rsidP="00462B84">
    <w:pPr>
      <w:pStyle w:val="Footer"/>
      <w:rPr>
        <w:rFonts w:ascii="Calibri" w:hAnsi="Calibri" w:cs="Arial"/>
        <w:sz w:val="16"/>
        <w:szCs w:val="16"/>
        <w:lang w:val="es-MX"/>
      </w:rPr>
    </w:pPr>
    <w:r w:rsidRPr="00E3081C">
      <w:rPr>
        <w:rFonts w:ascii="Calibri" w:hAnsi="Calibri" w:cs="Arial"/>
        <w:sz w:val="16"/>
        <w:szCs w:val="16"/>
        <w:lang w:val="es-MX"/>
      </w:rPr>
      <w:t xml:space="preserve">Plan de Prevención del </w:t>
    </w:r>
    <w:r>
      <w:rPr>
        <w:rFonts w:ascii="Calibri" w:hAnsi="Calibri" w:cs="Arial"/>
        <w:sz w:val="16"/>
        <w:szCs w:val="16"/>
        <w:lang w:val="es-MX"/>
      </w:rPr>
      <w:t>Fraude Orgánico</w:t>
    </w:r>
    <w:r w:rsidR="009D2141" w:rsidRPr="00E3081C">
      <w:rPr>
        <w:rFonts w:ascii="Calibri" w:hAnsi="Calibri" w:cs="Arial"/>
        <w:sz w:val="16"/>
        <w:szCs w:val="16"/>
        <w:lang w:val="es-MX"/>
      </w:rPr>
      <w:t xml:space="preserve"> </w:t>
    </w:r>
    <w:proofErr w:type="spellStart"/>
    <w:r w:rsidR="009D2141" w:rsidRPr="00E3081C">
      <w:rPr>
        <w:rFonts w:ascii="Calibri" w:hAnsi="Calibri" w:cs="Arial"/>
        <w:sz w:val="16"/>
        <w:szCs w:val="16"/>
        <w:lang w:val="es-MX"/>
      </w:rPr>
      <w:t>rev</w:t>
    </w:r>
    <w:proofErr w:type="spellEnd"/>
    <w:r w:rsidR="009D2141" w:rsidRPr="00E3081C">
      <w:rPr>
        <w:rFonts w:ascii="Calibri" w:hAnsi="Calibri" w:cs="Arial"/>
        <w:sz w:val="16"/>
        <w:szCs w:val="16"/>
        <w:lang w:val="es-MX"/>
      </w:rPr>
      <w:t xml:space="preserve"> </w:t>
    </w:r>
    <w:r w:rsidR="00805DEB">
      <w:rPr>
        <w:rFonts w:ascii="Calibri" w:hAnsi="Calibri" w:cs="Arial"/>
        <w:sz w:val="16"/>
        <w:szCs w:val="16"/>
        <w:lang w:val="es-MX"/>
      </w:rPr>
      <w:t>2025/08/27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02EF" w14:textId="77777777" w:rsidR="009A3907" w:rsidRDefault="009A3907">
      <w:r>
        <w:separator/>
      </w:r>
    </w:p>
  </w:footnote>
  <w:footnote w:type="continuationSeparator" w:id="0">
    <w:p w14:paraId="4BABE930" w14:textId="77777777" w:rsidR="009A3907" w:rsidRDefault="009A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A11CCC" w14:paraId="6AAFE65C" w14:textId="77777777" w:rsidTr="00C062A7">
      <w:trPr>
        <w:trHeight w:val="368"/>
        <w:jc w:val="center"/>
      </w:trPr>
      <w:tc>
        <w:tcPr>
          <w:tcW w:w="1789" w:type="dxa"/>
          <w:vMerge w:val="restart"/>
        </w:tcPr>
        <w:p w14:paraId="0E55781C" w14:textId="77777777" w:rsidR="00A11CCC" w:rsidRDefault="008B4EFC" w:rsidP="00C062A7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46B953E4" wp14:editId="4ED41DCE">
                <wp:simplePos x="0" y="0"/>
                <wp:positionH relativeFrom="column">
                  <wp:posOffset>179070</wp:posOffset>
                </wp:positionH>
                <wp:positionV relativeFrom="paragraph">
                  <wp:posOffset>3175</wp:posOffset>
                </wp:positionV>
                <wp:extent cx="525145" cy="553085"/>
                <wp:effectExtent l="0" t="0" r="0" b="0"/>
                <wp:wrapNone/>
                <wp:docPr id="121803362" name="Picture 121803362" descr="OTCO black-s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TCO black-sm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53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10" w:type="dxa"/>
          <w:vAlign w:val="center"/>
        </w:tcPr>
        <w:p w14:paraId="7FED7C38" w14:textId="3C4038A9" w:rsidR="00A11CCC" w:rsidRPr="00E3081C" w:rsidRDefault="004F7D70" w:rsidP="000230F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40"/>
              <w:szCs w:val="40"/>
              <w:lang w:val="es-MX"/>
            </w:rPr>
          </w:pPr>
          <w:r w:rsidRPr="00E3081C">
            <w:rPr>
              <w:rFonts w:ascii="Calibri" w:hAnsi="Calibri"/>
              <w:b/>
              <w:sz w:val="40"/>
              <w:szCs w:val="40"/>
              <w:lang w:val="es-MX"/>
            </w:rPr>
            <w:t>Plan de Prevención del F</w:t>
          </w:r>
          <w:r>
            <w:rPr>
              <w:rFonts w:ascii="Calibri" w:hAnsi="Calibri"/>
              <w:b/>
              <w:sz w:val="40"/>
              <w:szCs w:val="40"/>
              <w:lang w:val="es-MX"/>
            </w:rPr>
            <w:t>raude Orgánico</w:t>
          </w:r>
        </w:p>
      </w:tc>
      <w:tc>
        <w:tcPr>
          <w:tcW w:w="1781" w:type="dxa"/>
          <w:vMerge w:val="restart"/>
          <w:vAlign w:val="center"/>
        </w:tcPr>
        <w:p w14:paraId="54C37D6F" w14:textId="76B46762" w:rsidR="00A11CCC" w:rsidRPr="00947238" w:rsidRDefault="009D2141" w:rsidP="00C062A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  <w:lang w:val="en-US"/>
            </w:rPr>
          </w:pPr>
          <w:r w:rsidRPr="00DD1BCE">
            <w:rPr>
              <w:rFonts w:ascii="Rockwell" w:hAnsi="Rockwell"/>
              <w:b/>
              <w:sz w:val="52"/>
              <w:szCs w:val="52"/>
              <w:lang w:val="en-US"/>
            </w:rPr>
            <w:t>OFPP</w:t>
          </w:r>
        </w:p>
      </w:tc>
    </w:tr>
    <w:tr w:rsidR="00A11CCC" w:rsidRPr="003E1371" w14:paraId="1372A1C4" w14:textId="77777777" w:rsidTr="00C062A7">
      <w:trPr>
        <w:jc w:val="center"/>
      </w:trPr>
      <w:tc>
        <w:tcPr>
          <w:tcW w:w="1789" w:type="dxa"/>
          <w:vMerge/>
        </w:tcPr>
        <w:p w14:paraId="79254BDB" w14:textId="77777777" w:rsidR="00A11CCC" w:rsidRDefault="00A11CCC" w:rsidP="00C062A7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110" w:type="dxa"/>
        </w:tcPr>
        <w:p w14:paraId="26DC1B1A" w14:textId="50FAB157" w:rsidR="00A11CCC" w:rsidRPr="00D426AB" w:rsidRDefault="008B4EFC" w:rsidP="00C062A7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</w:rPr>
          </w:pPr>
          <w:r w:rsidRPr="00DD1BCE">
            <w:rPr>
              <w:rFonts w:ascii="Rockwell" w:hAnsi="Rockwell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A8848B8" wp14:editId="195A8F5E">
                    <wp:simplePos x="0" y="0"/>
                    <wp:positionH relativeFrom="column">
                      <wp:posOffset>3370580</wp:posOffset>
                    </wp:positionH>
                    <wp:positionV relativeFrom="paragraph">
                      <wp:posOffset>-8255</wp:posOffset>
                    </wp:positionV>
                    <wp:extent cx="0" cy="169545"/>
                    <wp:effectExtent l="0" t="0" r="0" b="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0" cy="169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467C72F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-.65pt" to="265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" strokeweight=".25pt">
                    <v:shadow opacity="24903f" origin=",.5" offset="0,.55556mm"/>
                    <o:lock v:ext="edit" shapetype="f"/>
                  </v:line>
                </w:pict>
              </mc:Fallback>
            </mc:AlternateContent>
          </w:r>
          <w:r w:rsidR="004F7D70" w:rsidRPr="00E3081C">
            <w:rPr>
              <w:rFonts w:ascii="Rockwell" w:hAnsi="Rockwell"/>
              <w:noProof/>
              <w:sz w:val="22"/>
              <w:szCs w:val="22"/>
              <w:lang w:val="es-MX" w:eastAsia="en-US"/>
            </w:rPr>
            <w:t>Versiones el</w:t>
          </w:r>
          <w:r w:rsidR="004F7D70" w:rsidRPr="004F7D70">
            <w:rPr>
              <w:rFonts w:ascii="Rockwell" w:hAnsi="Rockwell"/>
              <w:noProof/>
              <w:sz w:val="22"/>
              <w:szCs w:val="22"/>
              <w:lang w:val="es-MX" w:eastAsia="en-US"/>
            </w:rPr>
            <w:t>ec</w:t>
          </w:r>
          <w:r w:rsidR="004F7D70" w:rsidRPr="00E3081C">
            <w:rPr>
              <w:rFonts w:ascii="Rockwell" w:hAnsi="Rockwell"/>
              <w:noProof/>
              <w:sz w:val="22"/>
              <w:szCs w:val="22"/>
              <w:lang w:val="es-MX" w:eastAsia="en-US"/>
            </w:rPr>
            <w:t>trónicas</w:t>
          </w:r>
          <w:r w:rsidR="004F7D70">
            <w:rPr>
              <w:rFonts w:ascii="Rockwell" w:hAnsi="Rockwell"/>
              <w:noProof/>
              <w:sz w:val="22"/>
              <w:szCs w:val="22"/>
              <w:lang w:val="es-MX" w:eastAsia="en-US"/>
            </w:rPr>
            <w:t xml:space="preserve"> disponibles en</w:t>
          </w:r>
          <w:r w:rsidR="00A11CCC" w:rsidRPr="00DD1BCE">
            <w:rPr>
              <w:rFonts w:ascii="Rockwell" w:hAnsi="Rockwell"/>
              <w:sz w:val="22"/>
              <w:szCs w:val="22"/>
            </w:rPr>
            <w:t xml:space="preserve"> </w:t>
          </w:r>
          <w:hyperlink r:id="rId2" w:history="1">
            <w:r w:rsidR="00A11CCC" w:rsidRPr="00DD1BCE">
              <w:rPr>
                <w:rStyle w:val="Hyperlink"/>
                <w:rFonts w:ascii="Rockwell" w:hAnsi="Rockwell"/>
                <w:sz w:val="22"/>
                <w:szCs w:val="22"/>
              </w:rPr>
              <w:t>www.tilth.org</w:t>
            </w:r>
          </w:hyperlink>
          <w:r w:rsidR="00A11CCC" w:rsidRPr="00DD1BCE">
            <w:rPr>
              <w:rFonts w:ascii="Rockwell" w:hAnsi="Rockwell"/>
              <w:sz w:val="22"/>
              <w:szCs w:val="22"/>
            </w:rPr>
            <w:t xml:space="preserve">  </w:t>
          </w:r>
          <w:r w:rsidR="00A11CCC" w:rsidRPr="00E3081C">
            <w:rPr>
              <w:rFonts w:ascii="Rockwell" w:hAnsi="Rockwell"/>
              <w:sz w:val="22"/>
              <w:szCs w:val="22"/>
              <w:lang w:val="es-ES"/>
            </w:rPr>
            <w:t>P</w:t>
          </w:r>
          <w:r w:rsidR="004F7D70" w:rsidRPr="00E3081C">
            <w:rPr>
              <w:rFonts w:ascii="Rockwell" w:hAnsi="Rockwell"/>
              <w:sz w:val="22"/>
              <w:szCs w:val="22"/>
              <w:lang w:val="es-ES"/>
            </w:rPr>
            <w:t>á</w:t>
          </w:r>
          <w:r w:rsidR="00A11CCC" w:rsidRPr="00E3081C">
            <w:rPr>
              <w:rFonts w:ascii="Rockwell" w:hAnsi="Rockwell"/>
              <w:sz w:val="22"/>
              <w:szCs w:val="22"/>
              <w:lang w:val="es-ES"/>
            </w:rPr>
            <w:t>g</w:t>
          </w:r>
          <w:r w:rsidR="004F7D70" w:rsidRPr="00E3081C">
            <w:rPr>
              <w:rFonts w:ascii="Rockwell" w:hAnsi="Rockwell"/>
              <w:sz w:val="22"/>
              <w:szCs w:val="22"/>
              <w:lang w:val="es-ES"/>
            </w:rPr>
            <w:t>ina</w:t>
          </w:r>
          <w:r w:rsidR="00A11CCC" w:rsidRPr="00E3081C">
            <w:rPr>
              <w:rFonts w:ascii="Rockwell" w:hAnsi="Rockwell"/>
              <w:sz w:val="22"/>
              <w:szCs w:val="22"/>
              <w:lang w:val="es-ES"/>
            </w:rPr>
            <w:t xml:space="preserve"> </w:t>
          </w:r>
          <w:r w:rsidR="00A11CCC" w:rsidRPr="00E3081C">
            <w:rPr>
              <w:rFonts w:ascii="Rockwell" w:hAnsi="Rockwell"/>
              <w:sz w:val="22"/>
              <w:szCs w:val="22"/>
              <w:lang w:val="es-ES"/>
            </w:rPr>
            <w:fldChar w:fldCharType="begin"/>
          </w:r>
          <w:r w:rsidR="00A11CCC" w:rsidRPr="00E3081C">
            <w:rPr>
              <w:rFonts w:ascii="Rockwell" w:hAnsi="Rockwell"/>
              <w:sz w:val="22"/>
              <w:szCs w:val="22"/>
              <w:lang w:val="es-ES"/>
            </w:rPr>
            <w:instrText xml:space="preserve"> PAGE </w:instrText>
          </w:r>
          <w:r w:rsidR="00A11CCC" w:rsidRPr="00E3081C">
            <w:rPr>
              <w:rFonts w:ascii="Rockwell" w:hAnsi="Rockwell"/>
              <w:sz w:val="22"/>
              <w:szCs w:val="22"/>
              <w:lang w:val="es-ES"/>
            </w:rPr>
            <w:fldChar w:fldCharType="separate"/>
          </w:r>
          <w:r w:rsidR="00474523" w:rsidRPr="00E3081C">
            <w:rPr>
              <w:rFonts w:ascii="Rockwell" w:hAnsi="Rockwell"/>
              <w:noProof/>
              <w:sz w:val="22"/>
              <w:szCs w:val="22"/>
              <w:lang w:val="es-ES"/>
            </w:rPr>
            <w:t>1</w:t>
          </w:r>
          <w:r w:rsidR="00A11CCC" w:rsidRPr="00E3081C">
            <w:rPr>
              <w:rFonts w:ascii="Rockwell" w:hAnsi="Rockwell"/>
              <w:sz w:val="22"/>
              <w:szCs w:val="22"/>
              <w:lang w:val="es-ES"/>
            </w:rPr>
            <w:fldChar w:fldCharType="end"/>
          </w:r>
          <w:r w:rsidR="00A11CCC" w:rsidRPr="00E3081C">
            <w:rPr>
              <w:rFonts w:ascii="Rockwell" w:hAnsi="Rockwell"/>
              <w:sz w:val="22"/>
              <w:szCs w:val="22"/>
              <w:lang w:val="es-ES"/>
            </w:rPr>
            <w:t xml:space="preserve"> </w:t>
          </w:r>
          <w:r w:rsidR="004F7D70" w:rsidRPr="00E3081C">
            <w:rPr>
              <w:rFonts w:ascii="Rockwell" w:hAnsi="Rockwell"/>
              <w:sz w:val="22"/>
              <w:szCs w:val="22"/>
              <w:lang w:val="es-ES"/>
            </w:rPr>
            <w:t>de</w:t>
          </w:r>
          <w:r w:rsidR="00A11CCC" w:rsidRPr="00E3081C">
            <w:rPr>
              <w:rFonts w:ascii="Rockwell" w:hAnsi="Rockwell"/>
              <w:sz w:val="22"/>
              <w:szCs w:val="22"/>
              <w:lang w:val="es-ES"/>
            </w:rPr>
            <w:t xml:space="preserve"> </w:t>
          </w:r>
          <w:r w:rsidR="00A11CCC" w:rsidRPr="00E3081C">
            <w:rPr>
              <w:rFonts w:ascii="Rockwell" w:hAnsi="Rockwell"/>
              <w:sz w:val="22"/>
              <w:szCs w:val="22"/>
              <w:lang w:val="es-ES"/>
            </w:rPr>
            <w:fldChar w:fldCharType="begin"/>
          </w:r>
          <w:r w:rsidR="00A11CCC" w:rsidRPr="00E3081C">
            <w:rPr>
              <w:rFonts w:ascii="Rockwell" w:hAnsi="Rockwell"/>
              <w:sz w:val="22"/>
              <w:szCs w:val="22"/>
              <w:lang w:val="es-ES"/>
            </w:rPr>
            <w:instrText xml:space="preserve"> NUMPAGES </w:instrText>
          </w:r>
          <w:r w:rsidR="00A11CCC" w:rsidRPr="00E3081C">
            <w:rPr>
              <w:rFonts w:ascii="Rockwell" w:hAnsi="Rockwell"/>
              <w:sz w:val="22"/>
              <w:szCs w:val="22"/>
              <w:lang w:val="es-ES"/>
            </w:rPr>
            <w:fldChar w:fldCharType="separate"/>
          </w:r>
          <w:r w:rsidR="00474523" w:rsidRPr="00E3081C">
            <w:rPr>
              <w:rFonts w:ascii="Rockwell" w:hAnsi="Rockwell"/>
              <w:noProof/>
              <w:sz w:val="22"/>
              <w:szCs w:val="22"/>
              <w:lang w:val="es-ES"/>
            </w:rPr>
            <w:t>2</w:t>
          </w:r>
          <w:r w:rsidR="00A11CCC" w:rsidRPr="00E3081C">
            <w:rPr>
              <w:rFonts w:ascii="Rockwell" w:hAnsi="Rockwell"/>
              <w:sz w:val="22"/>
              <w:szCs w:val="22"/>
              <w:lang w:val="es-ES"/>
            </w:rPr>
            <w:fldChar w:fldCharType="end"/>
          </w:r>
        </w:p>
      </w:tc>
      <w:tc>
        <w:tcPr>
          <w:tcW w:w="1781" w:type="dxa"/>
          <w:vMerge/>
          <w:vAlign w:val="center"/>
        </w:tcPr>
        <w:p w14:paraId="650888BD" w14:textId="77777777" w:rsidR="00A11CCC" w:rsidRDefault="00A11CCC" w:rsidP="00C062A7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3C9CDC06" w14:textId="77777777" w:rsidR="00A11CCC" w:rsidRDefault="00A11CCC" w:rsidP="006A0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F684E8E"/>
    <w:multiLevelType w:val="hybridMultilevel"/>
    <w:tmpl w:val="A478FD46"/>
    <w:lvl w:ilvl="0" w:tplc="EF84318E"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4B55FEF"/>
    <w:multiLevelType w:val="multilevel"/>
    <w:tmpl w:val="C07A8A18"/>
    <w:styleLink w:val="CurrentList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33D15"/>
    <w:multiLevelType w:val="hybridMultilevel"/>
    <w:tmpl w:val="A55098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C251B"/>
    <w:multiLevelType w:val="hybridMultilevel"/>
    <w:tmpl w:val="7A1A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137D8"/>
    <w:multiLevelType w:val="hybridMultilevel"/>
    <w:tmpl w:val="54E06D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9E6422"/>
    <w:multiLevelType w:val="hybridMultilevel"/>
    <w:tmpl w:val="0D2CB85A"/>
    <w:lvl w:ilvl="0" w:tplc="77043F62"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85C37D2"/>
    <w:multiLevelType w:val="multilevel"/>
    <w:tmpl w:val="663EB5DA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001083"/>
    <w:multiLevelType w:val="hybridMultilevel"/>
    <w:tmpl w:val="8A08D88C"/>
    <w:lvl w:ilvl="0" w:tplc="F0A45932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DC1ADF"/>
    <w:multiLevelType w:val="hybridMultilevel"/>
    <w:tmpl w:val="3ECE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23091"/>
    <w:multiLevelType w:val="hybridMultilevel"/>
    <w:tmpl w:val="0EE008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E42958"/>
    <w:multiLevelType w:val="hybridMultilevel"/>
    <w:tmpl w:val="A1E07A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9D80B96"/>
    <w:multiLevelType w:val="hybridMultilevel"/>
    <w:tmpl w:val="4B5C76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F004A52"/>
    <w:multiLevelType w:val="hybridMultilevel"/>
    <w:tmpl w:val="E8F6A2EE"/>
    <w:lvl w:ilvl="0" w:tplc="331C395E">
      <w:start w:val="1"/>
      <w:numFmt w:val="decimal"/>
      <w:lvlText w:val="%1)"/>
      <w:lvlJc w:val="left"/>
      <w:pPr>
        <w:ind w:left="360" w:hanging="360"/>
      </w:pPr>
      <w:rPr>
        <w:rFonts w:cs="Calibri" w:hint="default"/>
        <w:color w:val="00000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215AE1"/>
    <w:multiLevelType w:val="hybridMultilevel"/>
    <w:tmpl w:val="5D32A7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66593303"/>
    <w:multiLevelType w:val="hybridMultilevel"/>
    <w:tmpl w:val="AD0AD0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E2D2F"/>
    <w:multiLevelType w:val="multilevel"/>
    <w:tmpl w:val="4B94C764"/>
    <w:styleLink w:val="CurrentList3"/>
    <w:lvl w:ilvl="0">
      <w:start w:val="1"/>
      <w:numFmt w:val="decimal"/>
      <w:lvlText w:val="%1)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E20DC5"/>
    <w:multiLevelType w:val="multilevel"/>
    <w:tmpl w:val="8CF89B40"/>
    <w:styleLink w:val="CurrentList1"/>
    <w:lvl w:ilvl="0">
      <w:start w:val="1"/>
      <w:numFmt w:val="decimal"/>
      <w:lvlText w:val="%1)"/>
      <w:lvlJc w:val="left"/>
      <w:pPr>
        <w:ind w:left="61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7E9"/>
    <w:multiLevelType w:val="hybridMultilevel"/>
    <w:tmpl w:val="03EA7C66"/>
    <w:lvl w:ilvl="0" w:tplc="63A29E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62202">
    <w:abstractNumId w:val="1"/>
  </w:num>
  <w:num w:numId="2" w16cid:durableId="2897756">
    <w:abstractNumId w:val="0"/>
  </w:num>
  <w:num w:numId="3" w16cid:durableId="1435444579">
    <w:abstractNumId w:val="2"/>
  </w:num>
  <w:num w:numId="4" w16cid:durableId="1802916790">
    <w:abstractNumId w:val="19"/>
  </w:num>
  <w:num w:numId="5" w16cid:durableId="613096265">
    <w:abstractNumId w:val="9"/>
  </w:num>
  <w:num w:numId="6" w16cid:durableId="162009128">
    <w:abstractNumId w:val="10"/>
  </w:num>
  <w:num w:numId="7" w16cid:durableId="591165226">
    <w:abstractNumId w:val="7"/>
  </w:num>
  <w:num w:numId="8" w16cid:durableId="1491946544">
    <w:abstractNumId w:val="15"/>
  </w:num>
  <w:num w:numId="9" w16cid:durableId="728656140">
    <w:abstractNumId w:val="18"/>
  </w:num>
  <w:num w:numId="10" w16cid:durableId="145325589">
    <w:abstractNumId w:val="5"/>
  </w:num>
  <w:num w:numId="11" w16cid:durableId="663321964">
    <w:abstractNumId w:val="12"/>
  </w:num>
  <w:num w:numId="12" w16cid:durableId="740711350">
    <w:abstractNumId w:val="4"/>
  </w:num>
  <w:num w:numId="13" w16cid:durableId="1975792460">
    <w:abstractNumId w:val="20"/>
  </w:num>
  <w:num w:numId="14" w16cid:durableId="263534757">
    <w:abstractNumId w:val="17"/>
  </w:num>
  <w:num w:numId="15" w16cid:durableId="706300887">
    <w:abstractNumId w:val="11"/>
  </w:num>
  <w:num w:numId="16" w16cid:durableId="1801411386">
    <w:abstractNumId w:val="3"/>
  </w:num>
  <w:num w:numId="17" w16cid:durableId="914358813">
    <w:abstractNumId w:val="16"/>
  </w:num>
  <w:num w:numId="18" w16cid:durableId="1526599675">
    <w:abstractNumId w:val="13"/>
  </w:num>
  <w:num w:numId="19" w16cid:durableId="510682630">
    <w:abstractNumId w:val="8"/>
  </w:num>
  <w:num w:numId="20" w16cid:durableId="912621100">
    <w:abstractNumId w:val="6"/>
  </w:num>
  <w:num w:numId="21" w16cid:durableId="214584699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64D5"/>
    <w:rsid w:val="00007F53"/>
    <w:rsid w:val="00011DA6"/>
    <w:rsid w:val="000230F4"/>
    <w:rsid w:val="00033730"/>
    <w:rsid w:val="00041B94"/>
    <w:rsid w:val="00065248"/>
    <w:rsid w:val="00072353"/>
    <w:rsid w:val="00093B92"/>
    <w:rsid w:val="00094188"/>
    <w:rsid w:val="000A5D0A"/>
    <w:rsid w:val="000C5FAF"/>
    <w:rsid w:val="000D1DDF"/>
    <w:rsid w:val="000E790D"/>
    <w:rsid w:val="00114C6B"/>
    <w:rsid w:val="00115AF4"/>
    <w:rsid w:val="00116537"/>
    <w:rsid w:val="001304DC"/>
    <w:rsid w:val="00137E45"/>
    <w:rsid w:val="00146D87"/>
    <w:rsid w:val="00163C9B"/>
    <w:rsid w:val="001907E5"/>
    <w:rsid w:val="001D26E9"/>
    <w:rsid w:val="001E3587"/>
    <w:rsid w:val="001E5512"/>
    <w:rsid w:val="001F1046"/>
    <w:rsid w:val="001F4F09"/>
    <w:rsid w:val="00201888"/>
    <w:rsid w:val="00202457"/>
    <w:rsid w:val="00205167"/>
    <w:rsid w:val="00211C4A"/>
    <w:rsid w:val="0021252D"/>
    <w:rsid w:val="0023659E"/>
    <w:rsid w:val="00241DF4"/>
    <w:rsid w:val="00250A51"/>
    <w:rsid w:val="00254862"/>
    <w:rsid w:val="00275553"/>
    <w:rsid w:val="00285964"/>
    <w:rsid w:val="002A4286"/>
    <w:rsid w:val="002B52F3"/>
    <w:rsid w:val="002D1129"/>
    <w:rsid w:val="002D7CD9"/>
    <w:rsid w:val="002E247F"/>
    <w:rsid w:val="0031515E"/>
    <w:rsid w:val="00321A6C"/>
    <w:rsid w:val="00326BC4"/>
    <w:rsid w:val="003326F0"/>
    <w:rsid w:val="00333A18"/>
    <w:rsid w:val="00333E87"/>
    <w:rsid w:val="00345FC6"/>
    <w:rsid w:val="00367847"/>
    <w:rsid w:val="00375653"/>
    <w:rsid w:val="00376988"/>
    <w:rsid w:val="00381487"/>
    <w:rsid w:val="00391C92"/>
    <w:rsid w:val="00392375"/>
    <w:rsid w:val="003C2C14"/>
    <w:rsid w:val="003C6198"/>
    <w:rsid w:val="003D36CC"/>
    <w:rsid w:val="003E1371"/>
    <w:rsid w:val="003E3F8E"/>
    <w:rsid w:val="003E4A9C"/>
    <w:rsid w:val="003F4F4E"/>
    <w:rsid w:val="003F5E7F"/>
    <w:rsid w:val="003F6572"/>
    <w:rsid w:val="00411669"/>
    <w:rsid w:val="00426023"/>
    <w:rsid w:val="00435A2F"/>
    <w:rsid w:val="0044217B"/>
    <w:rsid w:val="004426FA"/>
    <w:rsid w:val="004509E0"/>
    <w:rsid w:val="00454314"/>
    <w:rsid w:val="004552A9"/>
    <w:rsid w:val="00462B84"/>
    <w:rsid w:val="0046755A"/>
    <w:rsid w:val="00471CDE"/>
    <w:rsid w:val="00473073"/>
    <w:rsid w:val="00474523"/>
    <w:rsid w:val="004750B3"/>
    <w:rsid w:val="00477C43"/>
    <w:rsid w:val="004838D0"/>
    <w:rsid w:val="00490A71"/>
    <w:rsid w:val="00492CAA"/>
    <w:rsid w:val="004A0033"/>
    <w:rsid w:val="004A294F"/>
    <w:rsid w:val="004A3903"/>
    <w:rsid w:val="004A65C9"/>
    <w:rsid w:val="004B0DB5"/>
    <w:rsid w:val="004B2469"/>
    <w:rsid w:val="004B2A70"/>
    <w:rsid w:val="004B370B"/>
    <w:rsid w:val="004C1FD3"/>
    <w:rsid w:val="004C3A32"/>
    <w:rsid w:val="004C6362"/>
    <w:rsid w:val="004E787D"/>
    <w:rsid w:val="004F1CCA"/>
    <w:rsid w:val="004F5CC6"/>
    <w:rsid w:val="004F6463"/>
    <w:rsid w:val="004F7D70"/>
    <w:rsid w:val="00504925"/>
    <w:rsid w:val="00516300"/>
    <w:rsid w:val="00525609"/>
    <w:rsid w:val="00526265"/>
    <w:rsid w:val="0052676E"/>
    <w:rsid w:val="00530059"/>
    <w:rsid w:val="00535197"/>
    <w:rsid w:val="00536243"/>
    <w:rsid w:val="005421CA"/>
    <w:rsid w:val="00544714"/>
    <w:rsid w:val="00564615"/>
    <w:rsid w:val="005835C4"/>
    <w:rsid w:val="00585163"/>
    <w:rsid w:val="0059383B"/>
    <w:rsid w:val="005958BC"/>
    <w:rsid w:val="00596BF6"/>
    <w:rsid w:val="005A2448"/>
    <w:rsid w:val="005B1CB9"/>
    <w:rsid w:val="005B245A"/>
    <w:rsid w:val="005B40A2"/>
    <w:rsid w:val="005D4EE7"/>
    <w:rsid w:val="005F0F61"/>
    <w:rsid w:val="005F3C15"/>
    <w:rsid w:val="005F5CE8"/>
    <w:rsid w:val="00611472"/>
    <w:rsid w:val="00616898"/>
    <w:rsid w:val="006234E5"/>
    <w:rsid w:val="00632DE5"/>
    <w:rsid w:val="00634C00"/>
    <w:rsid w:val="0064549C"/>
    <w:rsid w:val="00645F27"/>
    <w:rsid w:val="0064759C"/>
    <w:rsid w:val="00655733"/>
    <w:rsid w:val="0066145B"/>
    <w:rsid w:val="0066167D"/>
    <w:rsid w:val="006633AC"/>
    <w:rsid w:val="00665F23"/>
    <w:rsid w:val="0068288F"/>
    <w:rsid w:val="006952C3"/>
    <w:rsid w:val="006A01CC"/>
    <w:rsid w:val="006A5E2D"/>
    <w:rsid w:val="006B2736"/>
    <w:rsid w:val="006C403D"/>
    <w:rsid w:val="006C62C5"/>
    <w:rsid w:val="006D296E"/>
    <w:rsid w:val="00710F8D"/>
    <w:rsid w:val="00711F31"/>
    <w:rsid w:val="00734A24"/>
    <w:rsid w:val="00740483"/>
    <w:rsid w:val="0074767C"/>
    <w:rsid w:val="00782522"/>
    <w:rsid w:val="00784450"/>
    <w:rsid w:val="00786CB6"/>
    <w:rsid w:val="007A7492"/>
    <w:rsid w:val="007B2F13"/>
    <w:rsid w:val="007C42D9"/>
    <w:rsid w:val="007C522B"/>
    <w:rsid w:val="007D0805"/>
    <w:rsid w:val="007D2B96"/>
    <w:rsid w:val="007F4362"/>
    <w:rsid w:val="00805DEB"/>
    <w:rsid w:val="00835310"/>
    <w:rsid w:val="00841E47"/>
    <w:rsid w:val="008653E6"/>
    <w:rsid w:val="00867588"/>
    <w:rsid w:val="008776EC"/>
    <w:rsid w:val="00880ECC"/>
    <w:rsid w:val="00883685"/>
    <w:rsid w:val="00891BEC"/>
    <w:rsid w:val="008A170C"/>
    <w:rsid w:val="008A51C0"/>
    <w:rsid w:val="008A5AF9"/>
    <w:rsid w:val="008A5DE2"/>
    <w:rsid w:val="008B2460"/>
    <w:rsid w:val="008B3CEF"/>
    <w:rsid w:val="008B4EFC"/>
    <w:rsid w:val="008C702A"/>
    <w:rsid w:val="008D25CB"/>
    <w:rsid w:val="008E0D07"/>
    <w:rsid w:val="008F00FA"/>
    <w:rsid w:val="00906C25"/>
    <w:rsid w:val="00906CB0"/>
    <w:rsid w:val="009123BB"/>
    <w:rsid w:val="009162D5"/>
    <w:rsid w:val="00924155"/>
    <w:rsid w:val="00926A08"/>
    <w:rsid w:val="00931D47"/>
    <w:rsid w:val="00942EA8"/>
    <w:rsid w:val="00947238"/>
    <w:rsid w:val="00952F92"/>
    <w:rsid w:val="0096010C"/>
    <w:rsid w:val="009627FB"/>
    <w:rsid w:val="00971503"/>
    <w:rsid w:val="009734CE"/>
    <w:rsid w:val="009776DE"/>
    <w:rsid w:val="00986366"/>
    <w:rsid w:val="00995E36"/>
    <w:rsid w:val="00996E15"/>
    <w:rsid w:val="009A206F"/>
    <w:rsid w:val="009A3907"/>
    <w:rsid w:val="009B67AC"/>
    <w:rsid w:val="009C3F0C"/>
    <w:rsid w:val="009C3FFE"/>
    <w:rsid w:val="009C7EBD"/>
    <w:rsid w:val="009D2141"/>
    <w:rsid w:val="009D6490"/>
    <w:rsid w:val="009E64EA"/>
    <w:rsid w:val="009E6613"/>
    <w:rsid w:val="009F48D8"/>
    <w:rsid w:val="009F7B49"/>
    <w:rsid w:val="00A02095"/>
    <w:rsid w:val="00A02F2D"/>
    <w:rsid w:val="00A11CCC"/>
    <w:rsid w:val="00A3464B"/>
    <w:rsid w:val="00A3571C"/>
    <w:rsid w:val="00A4279D"/>
    <w:rsid w:val="00A427CF"/>
    <w:rsid w:val="00A501AF"/>
    <w:rsid w:val="00A61103"/>
    <w:rsid w:val="00A71355"/>
    <w:rsid w:val="00A77F3C"/>
    <w:rsid w:val="00A80EF2"/>
    <w:rsid w:val="00A971F9"/>
    <w:rsid w:val="00AC44F5"/>
    <w:rsid w:val="00AD0371"/>
    <w:rsid w:val="00AD3E5A"/>
    <w:rsid w:val="00AD6BAD"/>
    <w:rsid w:val="00AE644F"/>
    <w:rsid w:val="00AE797C"/>
    <w:rsid w:val="00AF2AE2"/>
    <w:rsid w:val="00AF2CBC"/>
    <w:rsid w:val="00AF378E"/>
    <w:rsid w:val="00AF4C5A"/>
    <w:rsid w:val="00AF6B45"/>
    <w:rsid w:val="00B00B34"/>
    <w:rsid w:val="00B34437"/>
    <w:rsid w:val="00B40CD3"/>
    <w:rsid w:val="00B40E1F"/>
    <w:rsid w:val="00B43395"/>
    <w:rsid w:val="00B64FA0"/>
    <w:rsid w:val="00B67876"/>
    <w:rsid w:val="00B72030"/>
    <w:rsid w:val="00B7563D"/>
    <w:rsid w:val="00B90641"/>
    <w:rsid w:val="00BA5FA5"/>
    <w:rsid w:val="00BB207A"/>
    <w:rsid w:val="00BB43B0"/>
    <w:rsid w:val="00BE75BF"/>
    <w:rsid w:val="00BF49E3"/>
    <w:rsid w:val="00C062A7"/>
    <w:rsid w:val="00C11E89"/>
    <w:rsid w:val="00C16728"/>
    <w:rsid w:val="00C32BD6"/>
    <w:rsid w:val="00C350EE"/>
    <w:rsid w:val="00C401C5"/>
    <w:rsid w:val="00C416BD"/>
    <w:rsid w:val="00C459B7"/>
    <w:rsid w:val="00C50B2F"/>
    <w:rsid w:val="00C517D3"/>
    <w:rsid w:val="00C56C1C"/>
    <w:rsid w:val="00C616CF"/>
    <w:rsid w:val="00C72EAF"/>
    <w:rsid w:val="00C76697"/>
    <w:rsid w:val="00C807ED"/>
    <w:rsid w:val="00CA141D"/>
    <w:rsid w:val="00CA6633"/>
    <w:rsid w:val="00CB13B3"/>
    <w:rsid w:val="00CB1E9C"/>
    <w:rsid w:val="00CC2078"/>
    <w:rsid w:val="00CE26AD"/>
    <w:rsid w:val="00CE5652"/>
    <w:rsid w:val="00CF2780"/>
    <w:rsid w:val="00D03E69"/>
    <w:rsid w:val="00D20017"/>
    <w:rsid w:val="00D36D33"/>
    <w:rsid w:val="00D55D61"/>
    <w:rsid w:val="00D65B24"/>
    <w:rsid w:val="00D67454"/>
    <w:rsid w:val="00D678B2"/>
    <w:rsid w:val="00D72D85"/>
    <w:rsid w:val="00D73AA7"/>
    <w:rsid w:val="00D779EB"/>
    <w:rsid w:val="00D83EF8"/>
    <w:rsid w:val="00D8725D"/>
    <w:rsid w:val="00D97044"/>
    <w:rsid w:val="00DA5CBF"/>
    <w:rsid w:val="00DB026C"/>
    <w:rsid w:val="00DB5589"/>
    <w:rsid w:val="00DC0DF9"/>
    <w:rsid w:val="00DD1BCE"/>
    <w:rsid w:val="00DE294D"/>
    <w:rsid w:val="00DF1F01"/>
    <w:rsid w:val="00DF69EA"/>
    <w:rsid w:val="00E20A62"/>
    <w:rsid w:val="00E26FE2"/>
    <w:rsid w:val="00E272FF"/>
    <w:rsid w:val="00E274A4"/>
    <w:rsid w:val="00E3081C"/>
    <w:rsid w:val="00E364C1"/>
    <w:rsid w:val="00E41EA3"/>
    <w:rsid w:val="00E47F72"/>
    <w:rsid w:val="00E53478"/>
    <w:rsid w:val="00E72707"/>
    <w:rsid w:val="00E74805"/>
    <w:rsid w:val="00E751E1"/>
    <w:rsid w:val="00E77912"/>
    <w:rsid w:val="00E8049E"/>
    <w:rsid w:val="00E80803"/>
    <w:rsid w:val="00E81858"/>
    <w:rsid w:val="00E8639C"/>
    <w:rsid w:val="00E90335"/>
    <w:rsid w:val="00EA0929"/>
    <w:rsid w:val="00EE1EB5"/>
    <w:rsid w:val="00EE6624"/>
    <w:rsid w:val="00EF1952"/>
    <w:rsid w:val="00EF529A"/>
    <w:rsid w:val="00EF649B"/>
    <w:rsid w:val="00F003B9"/>
    <w:rsid w:val="00F00619"/>
    <w:rsid w:val="00F02467"/>
    <w:rsid w:val="00F04E4F"/>
    <w:rsid w:val="00F0504F"/>
    <w:rsid w:val="00F22C06"/>
    <w:rsid w:val="00F40DF1"/>
    <w:rsid w:val="00F524BC"/>
    <w:rsid w:val="00F55946"/>
    <w:rsid w:val="00F55FB1"/>
    <w:rsid w:val="00F74F12"/>
    <w:rsid w:val="00F7551F"/>
    <w:rsid w:val="00F948DF"/>
    <w:rsid w:val="00F97DA6"/>
    <w:rsid w:val="00FA7B58"/>
    <w:rsid w:val="00FB0543"/>
    <w:rsid w:val="00FB58FC"/>
    <w:rsid w:val="00FC455F"/>
    <w:rsid w:val="00FC519F"/>
    <w:rsid w:val="00FD7A7A"/>
    <w:rsid w:val="00FE307C"/>
    <w:rsid w:val="00FF15C7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21F0A"/>
  <w15:docId w15:val="{BCE25057-B839-064D-BAD0-CAF94122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3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B2F13"/>
    <w:pPr>
      <w:spacing w:before="240" w:after="60" w:line="240" w:lineRule="exact"/>
      <w:ind w:right="-72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B2F13"/>
    <w:pPr>
      <w:spacing w:before="240" w:after="60" w:line="240" w:lineRule="exact"/>
      <w:ind w:right="-720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B2F13"/>
    <w:pPr>
      <w:spacing w:before="240" w:after="60" w:line="240" w:lineRule="exact"/>
      <w:ind w:right="-720"/>
      <w:outlineLvl w:val="6"/>
    </w:pPr>
    <w:rPr>
      <w:rFonts w:ascii="Arial" w:hAnsi="Arial"/>
      <w:sz w:val="18"/>
    </w:rPr>
  </w:style>
  <w:style w:type="paragraph" w:styleId="Heading8">
    <w:name w:val="heading 8"/>
    <w:basedOn w:val="Normal"/>
    <w:next w:val="Normal"/>
    <w:link w:val="Heading8Char"/>
    <w:qFormat/>
    <w:rsid w:val="007B2F13"/>
    <w:pPr>
      <w:spacing w:before="240" w:after="60" w:line="240" w:lineRule="exact"/>
      <w:ind w:right="-720"/>
      <w:outlineLvl w:val="7"/>
    </w:pPr>
    <w:rPr>
      <w:rFonts w:ascii="Arial" w:hAnsi="Arial"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7B2F13"/>
    <w:pPr>
      <w:spacing w:before="240" w:after="60" w:line="240" w:lineRule="exact"/>
      <w:ind w:right="-72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18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1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03EA"/>
    <w:rPr>
      <w:rFonts w:ascii="Arial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356EEC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4676F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54676F"/>
  </w:style>
  <w:style w:type="character" w:customStyle="1" w:styleId="FooterChar">
    <w:name w:val="Footer Char"/>
    <w:link w:val="Footer"/>
    <w:rsid w:val="00C31487"/>
    <w:rPr>
      <w:rFonts w:ascii="Garamond" w:hAnsi="Garamond"/>
      <w:sz w:val="22"/>
      <w:szCs w:val="24"/>
    </w:rPr>
  </w:style>
  <w:style w:type="character" w:styleId="CommentReference">
    <w:name w:val="annotation reference"/>
    <w:rsid w:val="00DF0B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0B5C"/>
    <w:rPr>
      <w:lang w:val="x-none" w:eastAsia="x-none"/>
    </w:rPr>
  </w:style>
  <w:style w:type="character" w:customStyle="1" w:styleId="CommentTextChar">
    <w:name w:val="Comment Text Char"/>
    <w:link w:val="CommentText"/>
    <w:rsid w:val="00DF0B5C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F0B5C"/>
    <w:rPr>
      <w:b/>
      <w:bCs/>
    </w:rPr>
  </w:style>
  <w:style w:type="character" w:customStyle="1" w:styleId="CommentSubjectChar">
    <w:name w:val="Comment Subject Char"/>
    <w:link w:val="CommentSubject"/>
    <w:rsid w:val="00DF0B5C"/>
    <w:rPr>
      <w:rFonts w:ascii="Garamond" w:hAnsi="Garamond"/>
      <w:b/>
      <w:bCs/>
      <w:sz w:val="24"/>
      <w:szCs w:val="24"/>
    </w:rPr>
  </w:style>
  <w:style w:type="paragraph" w:styleId="List2">
    <w:name w:val="List 2"/>
    <w:basedOn w:val="Normal"/>
    <w:rsid w:val="000230F4"/>
    <w:pPr>
      <w:spacing w:line="240" w:lineRule="exact"/>
      <w:ind w:left="720" w:right="-720" w:hanging="360"/>
    </w:pPr>
    <w:rPr>
      <w:rFonts w:ascii="Arial" w:hAnsi="Arial"/>
      <w:sz w:val="18"/>
    </w:rPr>
  </w:style>
  <w:style w:type="character" w:styleId="Strong">
    <w:name w:val="Strong"/>
    <w:uiPriority w:val="22"/>
    <w:qFormat/>
    <w:rsid w:val="000230F4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9C3FFE"/>
    <w:pPr>
      <w:ind w:left="720"/>
      <w:contextualSpacing/>
    </w:pPr>
    <w:rPr>
      <w:rFonts w:ascii="Arial" w:hAnsi="Arial"/>
      <w:sz w:val="18"/>
    </w:rPr>
  </w:style>
  <w:style w:type="paragraph" w:styleId="ListBullet3">
    <w:name w:val="List Bullet 3"/>
    <w:basedOn w:val="Normal"/>
    <w:autoRedefine/>
    <w:rsid w:val="00041B94"/>
    <w:pPr>
      <w:numPr>
        <w:numId w:val="2"/>
      </w:numPr>
      <w:spacing w:line="240" w:lineRule="exact"/>
      <w:ind w:right="-720"/>
    </w:pPr>
    <w:rPr>
      <w:rFonts w:ascii="Arial" w:hAnsi="Arial"/>
      <w:sz w:val="18"/>
    </w:rPr>
  </w:style>
  <w:style w:type="paragraph" w:customStyle="1" w:styleId="ColorfulList-Accent111">
    <w:name w:val="Colorful List - Accent 111"/>
    <w:basedOn w:val="Normal"/>
    <w:uiPriority w:val="34"/>
    <w:qFormat/>
    <w:rsid w:val="00041B94"/>
    <w:pPr>
      <w:ind w:left="720"/>
      <w:contextualSpacing/>
    </w:pPr>
  </w:style>
  <w:style w:type="paragraph" w:customStyle="1" w:styleId="Indentwithtabs">
    <w:name w:val="Indent with tabs"/>
    <w:basedOn w:val="Normal"/>
    <w:rsid w:val="00A3464B"/>
    <w:pPr>
      <w:numPr>
        <w:numId w:val="3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19"/>
      <w:szCs w:val="19"/>
    </w:rPr>
  </w:style>
  <w:style w:type="paragraph" w:customStyle="1" w:styleId="IndentwithTabs2">
    <w:name w:val="Indent with Tabs2"/>
    <w:basedOn w:val="Normal"/>
    <w:rsid w:val="00A3464B"/>
    <w:pPr>
      <w:numPr>
        <w:ilvl w:val="1"/>
        <w:numId w:val="3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20"/>
      <w:szCs w:val="20"/>
    </w:rPr>
  </w:style>
  <w:style w:type="character" w:customStyle="1" w:styleId="Heading5Char">
    <w:name w:val="Heading 5 Char"/>
    <w:link w:val="Heading5"/>
    <w:rsid w:val="007B2F13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B2F13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7B2F13"/>
    <w:rPr>
      <w:rFonts w:ascii="Arial" w:hAnsi="Arial"/>
      <w:sz w:val="18"/>
      <w:szCs w:val="24"/>
    </w:rPr>
  </w:style>
  <w:style w:type="character" w:customStyle="1" w:styleId="Heading8Char">
    <w:name w:val="Heading 8 Char"/>
    <w:link w:val="Heading8"/>
    <w:rsid w:val="007B2F13"/>
    <w:rPr>
      <w:rFonts w:ascii="Arial" w:hAnsi="Arial"/>
      <w:i/>
      <w:iCs/>
      <w:sz w:val="18"/>
      <w:szCs w:val="24"/>
    </w:rPr>
  </w:style>
  <w:style w:type="character" w:customStyle="1" w:styleId="Heading9Char">
    <w:name w:val="Heading 9 Char"/>
    <w:link w:val="Heading9"/>
    <w:rsid w:val="007B2F13"/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924155"/>
    <w:rPr>
      <w:rFonts w:ascii="Garamond" w:hAnsi="Garamond"/>
      <w:sz w:val="22"/>
      <w:szCs w:val="24"/>
    </w:rPr>
  </w:style>
  <w:style w:type="numbering" w:customStyle="1" w:styleId="CurrentList1">
    <w:name w:val="Current List1"/>
    <w:uiPriority w:val="99"/>
    <w:rsid w:val="004838D0"/>
    <w:pPr>
      <w:numPr>
        <w:numId w:val="4"/>
      </w:numPr>
    </w:pPr>
  </w:style>
  <w:style w:type="paragraph" w:styleId="NormalWeb">
    <w:name w:val="Normal (Web)"/>
    <w:basedOn w:val="Normal"/>
    <w:uiPriority w:val="99"/>
    <w:unhideWhenUsed/>
    <w:rsid w:val="009D21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2141"/>
    <w:pPr>
      <w:ind w:left="720"/>
      <w:contextualSpacing/>
    </w:pPr>
  </w:style>
  <w:style w:type="numbering" w:customStyle="1" w:styleId="CurrentList2">
    <w:name w:val="Current List2"/>
    <w:uiPriority w:val="99"/>
    <w:rsid w:val="009D2141"/>
    <w:pPr>
      <w:numPr>
        <w:numId w:val="5"/>
      </w:numPr>
    </w:pPr>
  </w:style>
  <w:style w:type="numbering" w:customStyle="1" w:styleId="CurrentList3">
    <w:name w:val="Current List3"/>
    <w:uiPriority w:val="99"/>
    <w:rsid w:val="00E81858"/>
    <w:pPr>
      <w:numPr>
        <w:numId w:val="9"/>
      </w:numPr>
    </w:pPr>
  </w:style>
  <w:style w:type="numbering" w:customStyle="1" w:styleId="CurrentList4">
    <w:name w:val="Current List4"/>
    <w:uiPriority w:val="99"/>
    <w:rsid w:val="00DD1BCE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F5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ganic.cdfa.ca.gov/Complain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s.usda.gov/services/enforcement/organic/file-compla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ganic.ams.usda.gov/integrity/Certifiers/CertifiersLocationsSearchPa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21b82e3-78e5-405c-a659-ffde13046da2" xsi:nil="true"/>
    <lcf76f155ced4ddcb4097134ff3c332f xmlns="26648405-a519-4d43-b6ff-f8d8753c7f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697E452440B48875CA8154178510A" ma:contentTypeVersion="19" ma:contentTypeDescription="Create a new document." ma:contentTypeScope="" ma:versionID="fa725307d896b04f5341011da4cff181">
  <xsd:schema xmlns:xsd="http://www.w3.org/2001/XMLSchema" xmlns:xs="http://www.w3.org/2001/XMLSchema" xmlns:p="http://schemas.microsoft.com/office/2006/metadata/properties" xmlns:ns1="http://schemas.microsoft.com/sharepoint/v3" xmlns:ns2="26648405-a519-4d43-b6ff-f8d8753c7fc4" xmlns:ns3="421b82e3-78e5-405c-a659-ffde13046da2" targetNamespace="http://schemas.microsoft.com/office/2006/metadata/properties" ma:root="true" ma:fieldsID="5964290cc5e7d56fe1d0c9f13bb01a61" ns1:_="" ns2:_="" ns3:_="">
    <xsd:import namespace="http://schemas.microsoft.com/sharepoint/v3"/>
    <xsd:import namespace="26648405-a519-4d43-b6ff-f8d8753c7fc4"/>
    <xsd:import namespace="421b82e3-78e5-405c-a659-ffde13046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8405-a519-4d43-b6ff-f8d8753c7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37c616-d66d-4d79-9108-01c18d452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b82e3-78e5-405c-a659-ffde130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c7c7c8-d449-4f5f-968f-474f01e507aa}" ma:internalName="TaxCatchAll" ma:showField="CatchAllData" ma:web="421b82e3-78e5-405c-a659-ffde13046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0FD53-970A-4485-9B7F-DD8D65620B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1b82e3-78e5-405c-a659-ffde13046da2"/>
    <ds:schemaRef ds:uri="26648405-a519-4d43-b6ff-f8d8753c7fc4"/>
  </ds:schemaRefs>
</ds:datastoreItem>
</file>

<file path=customXml/itemProps2.xml><?xml version="1.0" encoding="utf-8"?>
<ds:datastoreItem xmlns:ds="http://schemas.openxmlformats.org/officeDocument/2006/customXml" ds:itemID="{7DADB82B-AD45-4DF9-AFB7-B79377431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D2DEB-3E4D-C74C-85D3-74F6B7BDC2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0AEE8-DAC3-4B2F-AED3-F2B083F63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648405-a519-4d43-b6ff-f8d8753c7fc4"/>
    <ds:schemaRef ds:uri="421b82e3-78e5-405c-a659-ffde13046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IndependentStorageInformationSheet</vt:lpstr>
    </vt:vector>
  </TitlesOfParts>
  <Manager/>
  <Company>Oregon Tilth</Company>
  <LinksUpToDate>false</LinksUpToDate>
  <CharactersWithSpaces>11024</CharactersWithSpaces>
  <SharedDoc>false</SharedDoc>
  <HyperlinkBase/>
  <HLinks>
    <vt:vector size="12" baseType="variant"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mailto:organic@tilth.org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http://www.tilth.org/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IndependentStorageInformationSheet</dc:title>
  <dc:subject/>
  <dc:creator>Oregon Tilth</dc:creator>
  <cp:keywords/>
  <dc:description/>
  <cp:lastModifiedBy>Joel Borjesson</cp:lastModifiedBy>
  <cp:revision>3</cp:revision>
  <cp:lastPrinted>2013-10-28T23:33:00Z</cp:lastPrinted>
  <dcterms:created xsi:type="dcterms:W3CDTF">2025-08-26T21:22:00Z</dcterms:created>
  <dcterms:modified xsi:type="dcterms:W3CDTF">2025-08-26T21:22:00Z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0x0101008A0697E452440B48875CA8154178510A</vt:lpwstr>
  </property>
</Properties>
</file>